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A19" w:rsidRPr="00F65A19" w:rsidRDefault="00F65A19" w:rsidP="00F65A19">
      <w:pPr>
        <w:pStyle w:val="40"/>
        <w:shd w:val="clear" w:color="auto" w:fill="auto"/>
        <w:spacing w:line="240" w:lineRule="auto"/>
        <w:ind w:left="6237" w:firstLine="0"/>
        <w:jc w:val="left"/>
        <w:rPr>
          <w:sz w:val="24"/>
          <w:szCs w:val="24"/>
        </w:rPr>
      </w:pPr>
      <w:r w:rsidRPr="00F65A19">
        <w:rPr>
          <w:sz w:val="24"/>
          <w:szCs w:val="24"/>
        </w:rPr>
        <w:t>Приложение №</w:t>
      </w:r>
      <w:r w:rsidR="002C7DD8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12"/>
            </w:textInput>
          </w:ffData>
        </w:fldChar>
      </w:r>
      <w:r w:rsidR="002C7DD8">
        <w:rPr>
          <w:b/>
          <w:sz w:val="22"/>
          <w:szCs w:val="22"/>
        </w:rPr>
        <w:instrText xml:space="preserve"> FORMTEXT </w:instrText>
      </w:r>
      <w:r w:rsidR="002C7DD8">
        <w:rPr>
          <w:b/>
          <w:sz w:val="22"/>
          <w:szCs w:val="22"/>
        </w:rPr>
      </w:r>
      <w:r w:rsidR="002C7DD8">
        <w:rPr>
          <w:b/>
          <w:sz w:val="22"/>
          <w:szCs w:val="22"/>
        </w:rPr>
        <w:fldChar w:fldCharType="separate"/>
      </w:r>
      <w:r w:rsidR="002C7DD8">
        <w:rPr>
          <w:b/>
          <w:noProof/>
          <w:sz w:val="22"/>
          <w:szCs w:val="22"/>
        </w:rPr>
        <w:t>12</w:t>
      </w:r>
      <w:r w:rsidR="002C7DD8">
        <w:rPr>
          <w:b/>
          <w:sz w:val="22"/>
          <w:szCs w:val="22"/>
        </w:rPr>
        <w:fldChar w:fldCharType="end"/>
      </w:r>
      <w:r w:rsidRPr="00F65A19">
        <w:rPr>
          <w:sz w:val="24"/>
          <w:szCs w:val="24"/>
        </w:rPr>
        <w:t xml:space="preserve"> </w:t>
      </w:r>
    </w:p>
    <w:p w:rsidR="00F65A19" w:rsidRPr="00F65A19" w:rsidRDefault="00F65A19" w:rsidP="00F65A19">
      <w:pPr>
        <w:pStyle w:val="40"/>
        <w:shd w:val="clear" w:color="auto" w:fill="auto"/>
        <w:spacing w:line="240" w:lineRule="auto"/>
        <w:ind w:left="6237" w:firstLine="0"/>
        <w:jc w:val="left"/>
        <w:rPr>
          <w:sz w:val="24"/>
          <w:szCs w:val="24"/>
        </w:rPr>
      </w:pPr>
      <w:r w:rsidRPr="00F65A19">
        <w:rPr>
          <w:sz w:val="24"/>
          <w:szCs w:val="24"/>
        </w:rPr>
        <w:t>к Договору №</w:t>
      </w:r>
      <w:r w:rsidR="00F421FD">
        <w:rPr>
          <w:b/>
          <w:sz w:val="22"/>
          <w:szCs w:val="22"/>
        </w:rPr>
        <w:fldChar w:fldCharType="begin">
          <w:ffData>
            <w:name w:val="ТекстовоеПоле34"/>
            <w:enabled/>
            <w:calcOnExit w:val="0"/>
            <w:textInput>
              <w:default w:val="_____________"/>
            </w:textInput>
          </w:ffData>
        </w:fldChar>
      </w:r>
      <w:bookmarkStart w:id="0" w:name="ТекстовоеПоле34"/>
      <w:r w:rsidR="00F421FD">
        <w:rPr>
          <w:b/>
          <w:sz w:val="22"/>
          <w:szCs w:val="22"/>
        </w:rPr>
        <w:instrText xml:space="preserve"> FORMTEXT </w:instrText>
      </w:r>
      <w:r w:rsidR="00F421FD">
        <w:rPr>
          <w:b/>
          <w:sz w:val="22"/>
          <w:szCs w:val="22"/>
        </w:rPr>
      </w:r>
      <w:r w:rsidR="00F421FD">
        <w:rPr>
          <w:b/>
          <w:sz w:val="22"/>
          <w:szCs w:val="22"/>
        </w:rPr>
        <w:fldChar w:fldCharType="separate"/>
      </w:r>
      <w:r w:rsidR="00F421FD">
        <w:rPr>
          <w:b/>
          <w:noProof/>
          <w:sz w:val="22"/>
          <w:szCs w:val="22"/>
        </w:rPr>
        <w:t>_____________</w:t>
      </w:r>
      <w:r w:rsidR="00F421FD">
        <w:rPr>
          <w:b/>
          <w:sz w:val="22"/>
          <w:szCs w:val="22"/>
        </w:rPr>
        <w:fldChar w:fldCharType="end"/>
      </w:r>
      <w:bookmarkEnd w:id="0"/>
      <w:r w:rsidRPr="00F65A19">
        <w:rPr>
          <w:sz w:val="24"/>
          <w:szCs w:val="24"/>
        </w:rPr>
        <w:t xml:space="preserve"> </w:t>
      </w:r>
    </w:p>
    <w:p w:rsidR="00F65A19" w:rsidRPr="00F65A19" w:rsidRDefault="00F65A19" w:rsidP="00F65A19">
      <w:pPr>
        <w:pStyle w:val="40"/>
        <w:shd w:val="clear" w:color="auto" w:fill="auto"/>
        <w:spacing w:line="240" w:lineRule="auto"/>
        <w:ind w:left="6237" w:firstLine="0"/>
        <w:jc w:val="left"/>
        <w:rPr>
          <w:sz w:val="24"/>
          <w:szCs w:val="24"/>
        </w:rPr>
      </w:pPr>
      <w:r w:rsidRPr="00F65A19">
        <w:rPr>
          <w:sz w:val="24"/>
          <w:szCs w:val="24"/>
        </w:rPr>
        <w:t xml:space="preserve">от </w:t>
      </w:r>
      <w:r w:rsidR="00F421FD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_"/>
            </w:textInput>
          </w:ffData>
        </w:fldChar>
      </w:r>
      <w:r w:rsidR="00F421FD">
        <w:rPr>
          <w:b/>
          <w:sz w:val="22"/>
          <w:szCs w:val="22"/>
        </w:rPr>
        <w:instrText xml:space="preserve"> FORMTEXT </w:instrText>
      </w:r>
      <w:r w:rsidR="00F421FD">
        <w:rPr>
          <w:b/>
          <w:sz w:val="22"/>
          <w:szCs w:val="22"/>
        </w:rPr>
      </w:r>
      <w:r w:rsidR="00F421FD">
        <w:rPr>
          <w:b/>
          <w:sz w:val="22"/>
          <w:szCs w:val="22"/>
        </w:rPr>
        <w:fldChar w:fldCharType="separate"/>
      </w:r>
      <w:r w:rsidR="00F421FD">
        <w:rPr>
          <w:b/>
          <w:noProof/>
          <w:sz w:val="22"/>
          <w:szCs w:val="22"/>
        </w:rPr>
        <w:t>___________</w:t>
      </w:r>
      <w:r w:rsidR="00F421FD">
        <w:rPr>
          <w:b/>
          <w:sz w:val="22"/>
          <w:szCs w:val="22"/>
        </w:rPr>
        <w:fldChar w:fldCharType="end"/>
      </w:r>
      <w:r w:rsidRPr="00F65A19">
        <w:rPr>
          <w:sz w:val="24"/>
          <w:szCs w:val="24"/>
        </w:rPr>
        <w:t xml:space="preserve"> </w:t>
      </w:r>
    </w:p>
    <w:p w:rsidR="00F65A19" w:rsidRDefault="00F65A19" w:rsidP="00BB205B">
      <w:pPr>
        <w:pStyle w:val="40"/>
        <w:shd w:val="clear" w:color="auto" w:fill="auto"/>
        <w:spacing w:line="240" w:lineRule="auto"/>
        <w:ind w:left="1418" w:right="851" w:firstLine="0"/>
        <w:rPr>
          <w:b/>
          <w:sz w:val="24"/>
          <w:szCs w:val="24"/>
        </w:rPr>
      </w:pPr>
    </w:p>
    <w:p w:rsidR="00F65A19" w:rsidRDefault="00F65A19" w:rsidP="00BB205B">
      <w:pPr>
        <w:pStyle w:val="40"/>
        <w:shd w:val="clear" w:color="auto" w:fill="auto"/>
        <w:spacing w:line="240" w:lineRule="auto"/>
        <w:ind w:left="1418" w:right="851" w:firstLine="0"/>
        <w:rPr>
          <w:b/>
          <w:sz w:val="24"/>
          <w:szCs w:val="24"/>
        </w:rPr>
      </w:pPr>
    </w:p>
    <w:p w:rsidR="00012680" w:rsidRDefault="00EB5D0D" w:rsidP="00AA3ABD">
      <w:pPr>
        <w:pStyle w:val="40"/>
        <w:shd w:val="clear" w:color="auto" w:fill="auto"/>
        <w:spacing w:line="240" w:lineRule="auto"/>
        <w:ind w:left="1418" w:right="851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СОГЛАШЕНИЕ</w:t>
      </w:r>
    </w:p>
    <w:p w:rsidR="00012680" w:rsidRDefault="00EB5D0D" w:rsidP="00BB205B">
      <w:pPr>
        <w:pStyle w:val="40"/>
        <w:shd w:val="clear" w:color="auto" w:fill="auto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ОБ ЭЛЕКТРОННОМ ДОКУМЕНТООБОРОТЕ </w:t>
      </w:r>
    </w:p>
    <w:p w:rsidR="00F65A19" w:rsidRDefault="00F65A19" w:rsidP="00BB205B">
      <w:pPr>
        <w:pStyle w:val="40"/>
        <w:shd w:val="clear" w:color="auto" w:fill="auto"/>
        <w:spacing w:line="240" w:lineRule="auto"/>
        <w:ind w:firstLine="0"/>
        <w:rPr>
          <w:b/>
          <w:sz w:val="24"/>
          <w:szCs w:val="24"/>
        </w:rPr>
      </w:pPr>
    </w:p>
    <w:p w:rsidR="00012680" w:rsidRDefault="00012680" w:rsidP="00BB205B">
      <w:pPr>
        <w:pStyle w:val="40"/>
        <w:shd w:val="clear" w:color="auto" w:fill="auto"/>
        <w:tabs>
          <w:tab w:val="left" w:pos="6276"/>
        </w:tabs>
        <w:spacing w:line="240" w:lineRule="auto"/>
        <w:ind w:firstLine="0"/>
        <w:jc w:val="left"/>
        <w:rPr>
          <w:sz w:val="24"/>
          <w:szCs w:val="24"/>
        </w:rPr>
      </w:pPr>
    </w:p>
    <w:p w:rsidR="00012680" w:rsidRDefault="00EB5D0D" w:rsidP="00BB205B">
      <w:pPr>
        <w:tabs>
          <w:tab w:val="left" w:pos="-5103"/>
          <w:tab w:val="right" w:pos="9923"/>
        </w:tabs>
        <w:jc w:val="both"/>
      </w:pPr>
      <w:r>
        <w:rPr>
          <w:rFonts w:ascii="Times New Roman" w:hAnsi="Times New Roman" w:cs="Times New Roman"/>
        </w:rPr>
        <w:t xml:space="preserve">г. </w:t>
      </w:r>
      <w:r w:rsidR="00AA3ABD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Нижневартовск"/>
            </w:textInput>
          </w:ffData>
        </w:fldChar>
      </w:r>
      <w:r w:rsidR="00AA3ABD">
        <w:rPr>
          <w:b/>
          <w:sz w:val="22"/>
          <w:szCs w:val="22"/>
        </w:rPr>
        <w:instrText xml:space="preserve"> FORMTEXT </w:instrText>
      </w:r>
      <w:r w:rsidR="00AA3ABD">
        <w:rPr>
          <w:b/>
          <w:sz w:val="22"/>
          <w:szCs w:val="22"/>
        </w:rPr>
      </w:r>
      <w:r w:rsidR="00AA3ABD">
        <w:rPr>
          <w:b/>
          <w:sz w:val="22"/>
          <w:szCs w:val="22"/>
        </w:rPr>
        <w:fldChar w:fldCharType="separate"/>
      </w:r>
      <w:r w:rsidR="00AA3ABD">
        <w:rPr>
          <w:b/>
          <w:noProof/>
          <w:sz w:val="22"/>
          <w:szCs w:val="22"/>
        </w:rPr>
        <w:t>Нижневартовск</w:t>
      </w:r>
      <w:r w:rsidR="00AA3ABD">
        <w:rPr>
          <w:b/>
          <w:sz w:val="22"/>
          <w:szCs w:val="22"/>
        </w:rPr>
        <w:fldChar w:fldCharType="end"/>
      </w:r>
      <w:r w:rsidR="00BB205B">
        <w:rPr>
          <w:rFonts w:ascii="Times New Roman" w:hAnsi="Times New Roman" w:cs="Times New Roman"/>
          <w:bCs/>
        </w:rPr>
        <w:tab/>
        <w:t>«</w:t>
      </w:r>
      <w:r w:rsidR="00F421FD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F421FD">
        <w:rPr>
          <w:b/>
          <w:sz w:val="22"/>
          <w:szCs w:val="22"/>
        </w:rPr>
        <w:instrText xml:space="preserve"> FORMTEXT </w:instrText>
      </w:r>
      <w:r w:rsidR="00F421FD">
        <w:rPr>
          <w:b/>
          <w:sz w:val="22"/>
          <w:szCs w:val="22"/>
        </w:rPr>
      </w:r>
      <w:r w:rsidR="00F421FD">
        <w:rPr>
          <w:b/>
          <w:sz w:val="22"/>
          <w:szCs w:val="22"/>
        </w:rPr>
        <w:fldChar w:fldCharType="separate"/>
      </w:r>
      <w:r w:rsidR="00F421FD">
        <w:rPr>
          <w:b/>
          <w:noProof/>
          <w:sz w:val="22"/>
          <w:szCs w:val="22"/>
        </w:rPr>
        <w:t>__</w:t>
      </w:r>
      <w:r w:rsidR="00F421FD">
        <w:rPr>
          <w:b/>
          <w:sz w:val="22"/>
          <w:szCs w:val="22"/>
        </w:rPr>
        <w:fldChar w:fldCharType="end"/>
      </w:r>
      <w:r w:rsidR="00BB205B">
        <w:rPr>
          <w:rFonts w:ascii="Times New Roman" w:hAnsi="Times New Roman" w:cs="Times New Roman"/>
          <w:bCs/>
        </w:rPr>
        <w:t xml:space="preserve">» </w:t>
      </w:r>
      <w:r w:rsidR="00F421FD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F421FD">
        <w:rPr>
          <w:b/>
          <w:sz w:val="22"/>
          <w:szCs w:val="22"/>
        </w:rPr>
        <w:instrText xml:space="preserve"> FORMTEXT </w:instrText>
      </w:r>
      <w:r w:rsidR="00F421FD">
        <w:rPr>
          <w:b/>
          <w:sz w:val="22"/>
          <w:szCs w:val="22"/>
        </w:rPr>
      </w:r>
      <w:r w:rsidR="00F421FD">
        <w:rPr>
          <w:b/>
          <w:sz w:val="22"/>
          <w:szCs w:val="22"/>
        </w:rPr>
        <w:fldChar w:fldCharType="separate"/>
      </w:r>
      <w:r w:rsidR="00F421FD">
        <w:rPr>
          <w:b/>
          <w:noProof/>
          <w:sz w:val="22"/>
          <w:szCs w:val="22"/>
        </w:rPr>
        <w:t>___</w:t>
      </w:r>
      <w:r w:rsidR="00F421FD">
        <w:rPr>
          <w:b/>
          <w:sz w:val="22"/>
          <w:szCs w:val="22"/>
        </w:rPr>
        <w:fldChar w:fldCharType="end"/>
      </w:r>
      <w:r w:rsidR="00BB205B">
        <w:rPr>
          <w:b/>
          <w:sz w:val="22"/>
          <w:szCs w:val="22"/>
        </w:rPr>
        <w:t xml:space="preserve"> </w:t>
      </w:r>
      <w:r w:rsidR="00AA3ABD">
        <w:rPr>
          <w:rFonts w:ascii="Times New Roman" w:hAnsi="Times New Roman" w:cs="Times New Roman"/>
          <w:bCs/>
        </w:rPr>
        <w:t>2024</w:t>
      </w:r>
      <w:r>
        <w:rPr>
          <w:rFonts w:ascii="Times New Roman" w:hAnsi="Times New Roman" w:cs="Times New Roman"/>
          <w:bCs/>
        </w:rPr>
        <w:t xml:space="preserve"> г.</w:t>
      </w:r>
    </w:p>
    <w:p w:rsidR="00012680" w:rsidRDefault="00012680" w:rsidP="00BB205B">
      <w:pPr>
        <w:tabs>
          <w:tab w:val="left" w:pos="-5103"/>
          <w:tab w:val="right" w:pos="9923"/>
        </w:tabs>
        <w:jc w:val="both"/>
        <w:rPr>
          <w:rFonts w:ascii="Times New Roman" w:hAnsi="Times New Roman" w:cs="Times New Roman"/>
          <w:bCs/>
        </w:rPr>
      </w:pPr>
    </w:p>
    <w:p w:rsidR="00012680" w:rsidRDefault="0088541F" w:rsidP="00BB205B">
      <w:pPr>
        <w:pStyle w:val="34"/>
        <w:spacing w:after="0"/>
        <w:ind w:left="0" w:firstLine="840"/>
        <w:jc w:val="both"/>
      </w:pPr>
      <w:r>
        <w:rPr>
          <w:b/>
          <w:sz w:val="24"/>
          <w:szCs w:val="24"/>
        </w:rPr>
        <w:t xml:space="preserve">Общество с ограниченной ответственностью </w:t>
      </w:r>
      <w:r w:rsidRPr="000E0207">
        <w:rPr>
          <w:b/>
          <w:bCs/>
          <w:sz w:val="24"/>
          <w:szCs w:val="24"/>
        </w:rPr>
        <w:t>«РН-Бурение»</w:t>
      </w:r>
      <w:r w:rsidR="00EB5D0D">
        <w:rPr>
          <w:b/>
          <w:sz w:val="24"/>
          <w:szCs w:val="24"/>
        </w:rPr>
        <w:t xml:space="preserve"> (</w:t>
      </w:r>
      <w:r w:rsidRPr="000E0207">
        <w:rPr>
          <w:b/>
          <w:bCs/>
          <w:sz w:val="24"/>
          <w:szCs w:val="24"/>
        </w:rPr>
        <w:t>О</w:t>
      </w:r>
      <w:r>
        <w:rPr>
          <w:b/>
          <w:bCs/>
          <w:sz w:val="24"/>
          <w:szCs w:val="24"/>
        </w:rPr>
        <w:t>ОО</w:t>
      </w:r>
      <w:r w:rsidRPr="000E0207">
        <w:rPr>
          <w:b/>
          <w:bCs/>
          <w:sz w:val="24"/>
          <w:szCs w:val="24"/>
        </w:rPr>
        <w:t xml:space="preserve"> «РН-Бурение»</w:t>
      </w:r>
      <w:r w:rsidR="00EB5D0D">
        <w:rPr>
          <w:b/>
          <w:sz w:val="24"/>
          <w:szCs w:val="24"/>
        </w:rPr>
        <w:t>)</w:t>
      </w:r>
      <w:r w:rsidR="00EB5D0D">
        <w:rPr>
          <w:sz w:val="24"/>
          <w:szCs w:val="24"/>
        </w:rPr>
        <w:t xml:space="preserve">, именуемое в дальнейшем </w:t>
      </w:r>
      <w:r w:rsidR="00AA3ABD">
        <w:rPr>
          <w:b/>
          <w:bCs/>
          <w:sz w:val="24"/>
          <w:szCs w:val="24"/>
        </w:rPr>
        <w:t>«Сторона</w:t>
      </w:r>
      <w:r w:rsidR="00ED0751">
        <w:rPr>
          <w:b/>
          <w:bCs/>
          <w:sz w:val="24"/>
          <w:szCs w:val="24"/>
        </w:rPr>
        <w:t>-1</w:t>
      </w:r>
      <w:r w:rsidR="00EB5D0D">
        <w:rPr>
          <w:b/>
          <w:bCs/>
          <w:sz w:val="24"/>
          <w:szCs w:val="24"/>
        </w:rPr>
        <w:t xml:space="preserve">», </w:t>
      </w:r>
      <w:r w:rsidR="00AA3ABD" w:rsidRPr="00AA3ABD">
        <w:rPr>
          <w:bCs/>
          <w:sz w:val="24"/>
          <w:szCs w:val="24"/>
        </w:rPr>
        <w:t xml:space="preserve">в лице директора </w:t>
      </w:r>
      <w:proofErr w:type="spellStart"/>
      <w:r w:rsidR="00AA3ABD" w:rsidRPr="00AA3ABD">
        <w:rPr>
          <w:bCs/>
          <w:sz w:val="24"/>
          <w:szCs w:val="24"/>
        </w:rPr>
        <w:t>Нижневартовского</w:t>
      </w:r>
      <w:proofErr w:type="spellEnd"/>
      <w:r w:rsidR="00AA3ABD" w:rsidRPr="00AA3ABD">
        <w:rPr>
          <w:bCs/>
          <w:sz w:val="24"/>
          <w:szCs w:val="24"/>
        </w:rPr>
        <w:t xml:space="preserve"> филиала ООО «РН-Бурение» </w:t>
      </w:r>
      <w:proofErr w:type="spellStart"/>
      <w:r w:rsidR="00AA3ABD" w:rsidRPr="00AA3ABD">
        <w:rPr>
          <w:bCs/>
          <w:sz w:val="24"/>
          <w:szCs w:val="24"/>
        </w:rPr>
        <w:t>Петранцова</w:t>
      </w:r>
      <w:proofErr w:type="spellEnd"/>
      <w:r w:rsidR="00AA3ABD" w:rsidRPr="00AA3ABD">
        <w:rPr>
          <w:bCs/>
          <w:sz w:val="24"/>
          <w:szCs w:val="24"/>
        </w:rPr>
        <w:t xml:space="preserve"> Антона Николаевича, действующего на основании доверенности № 576 от «01» декабря 2023г</w:t>
      </w:r>
      <w:r w:rsidRPr="007D1F57">
        <w:rPr>
          <w:color w:val="000000"/>
          <w:sz w:val="24"/>
          <w:szCs w:val="24"/>
        </w:rPr>
        <w:t>, и</w:t>
      </w:r>
    </w:p>
    <w:p w:rsidR="00012680" w:rsidRDefault="00F421FD" w:rsidP="00BB205B">
      <w:pPr>
        <w:pStyle w:val="34"/>
        <w:spacing w:after="0"/>
        <w:ind w:left="0" w:firstLine="840"/>
        <w:jc w:val="both"/>
        <w:rPr>
          <w:sz w:val="24"/>
          <w:szCs w:val="24"/>
        </w:rPr>
      </w:pPr>
      <w:r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____"/>
            </w:textInput>
          </w:ffData>
        </w:fldChar>
      </w:r>
      <w:r>
        <w:rPr>
          <w:b/>
          <w:sz w:val="22"/>
          <w:szCs w:val="22"/>
        </w:rPr>
        <w:instrText xml:space="preserve"> FORMTEXT </w:instrText>
      </w:r>
      <w:r>
        <w:rPr>
          <w:b/>
          <w:sz w:val="22"/>
          <w:szCs w:val="22"/>
        </w:rPr>
      </w:r>
      <w:r>
        <w:rPr>
          <w:b/>
          <w:sz w:val="22"/>
          <w:szCs w:val="22"/>
        </w:rPr>
        <w:fldChar w:fldCharType="separate"/>
      </w:r>
      <w:r>
        <w:rPr>
          <w:b/>
          <w:noProof/>
          <w:sz w:val="22"/>
          <w:szCs w:val="22"/>
        </w:rPr>
        <w:t>______________</w:t>
      </w:r>
      <w:r>
        <w:rPr>
          <w:b/>
          <w:sz w:val="22"/>
          <w:szCs w:val="22"/>
        </w:rPr>
        <w:fldChar w:fldCharType="end"/>
      </w:r>
      <w:r w:rsidR="00BB205B">
        <w:rPr>
          <w:b/>
          <w:sz w:val="22"/>
          <w:szCs w:val="22"/>
        </w:rPr>
        <w:t xml:space="preserve"> </w:t>
      </w:r>
      <w:r w:rsidR="00EB5D0D">
        <w:rPr>
          <w:b/>
          <w:sz w:val="24"/>
          <w:szCs w:val="24"/>
        </w:rPr>
        <w:t>,</w:t>
      </w:r>
      <w:r w:rsidR="00EB5D0D">
        <w:rPr>
          <w:sz w:val="24"/>
          <w:szCs w:val="24"/>
        </w:rPr>
        <w:t xml:space="preserve"> именуемое в </w:t>
      </w:r>
      <w:r w:rsidR="00EB5D0D">
        <w:rPr>
          <w:bCs/>
          <w:sz w:val="24"/>
          <w:szCs w:val="24"/>
        </w:rPr>
        <w:t>дальнейшем</w:t>
      </w:r>
      <w:r w:rsidR="00EB5D0D">
        <w:rPr>
          <w:sz w:val="24"/>
          <w:szCs w:val="24"/>
        </w:rPr>
        <w:t xml:space="preserve"> </w:t>
      </w:r>
      <w:r w:rsidR="00AA3ABD">
        <w:rPr>
          <w:b/>
          <w:bCs/>
          <w:sz w:val="24"/>
          <w:szCs w:val="24"/>
        </w:rPr>
        <w:t>«Сторона</w:t>
      </w:r>
      <w:r w:rsidR="00ED0751">
        <w:rPr>
          <w:b/>
          <w:bCs/>
          <w:sz w:val="24"/>
          <w:szCs w:val="24"/>
        </w:rPr>
        <w:t>-2</w:t>
      </w:r>
      <w:r w:rsidR="00EB5D0D">
        <w:rPr>
          <w:b/>
          <w:bCs/>
          <w:sz w:val="24"/>
          <w:szCs w:val="24"/>
        </w:rPr>
        <w:t>»</w:t>
      </w:r>
      <w:r w:rsidR="00EB5D0D">
        <w:rPr>
          <w:sz w:val="24"/>
          <w:szCs w:val="24"/>
        </w:rPr>
        <w:t xml:space="preserve">, </w:t>
      </w:r>
      <w:r w:rsidR="00AA3ABD" w:rsidRPr="00AA3ABD">
        <w:rPr>
          <w:sz w:val="24"/>
          <w:szCs w:val="24"/>
        </w:rPr>
        <w:t xml:space="preserve">в лице </w:t>
      </w:r>
      <w:bookmarkStart w:id="1" w:name="_GoBack"/>
      <w:bookmarkEnd w:id="1"/>
      <w:r>
        <w:rPr>
          <w:sz w:val="24"/>
          <w:szCs w:val="24"/>
        </w:rPr>
        <w:t>___________________________</w:t>
      </w:r>
      <w:r w:rsidR="00AA3ABD" w:rsidRPr="00AA3ABD">
        <w:rPr>
          <w:sz w:val="24"/>
          <w:szCs w:val="24"/>
        </w:rPr>
        <w:t>, действующего на основании Устава</w:t>
      </w:r>
      <w:r w:rsidR="00EB5D0D">
        <w:rPr>
          <w:sz w:val="24"/>
          <w:szCs w:val="24"/>
        </w:rPr>
        <w:t>, с другой стороны,</w:t>
      </w:r>
      <w:r w:rsidR="00BB205B">
        <w:rPr>
          <w:sz w:val="24"/>
          <w:szCs w:val="24"/>
        </w:rPr>
        <w:t xml:space="preserve"> </w:t>
      </w:r>
      <w:r w:rsidR="00EB5D0D">
        <w:rPr>
          <w:sz w:val="24"/>
          <w:szCs w:val="24"/>
        </w:rPr>
        <w:t xml:space="preserve">в дальнейшем </w:t>
      </w:r>
      <w:r w:rsidR="00BB205B">
        <w:rPr>
          <w:sz w:val="24"/>
          <w:szCs w:val="24"/>
        </w:rPr>
        <w:t xml:space="preserve">при </w:t>
      </w:r>
      <w:r w:rsidR="00EB5D0D">
        <w:rPr>
          <w:sz w:val="24"/>
          <w:szCs w:val="24"/>
        </w:rPr>
        <w:t>совместно</w:t>
      </w:r>
      <w:r w:rsidR="00BB205B">
        <w:rPr>
          <w:sz w:val="24"/>
          <w:szCs w:val="24"/>
        </w:rPr>
        <w:t>м упоминании</w:t>
      </w:r>
      <w:r w:rsidR="00EB5D0D">
        <w:rPr>
          <w:sz w:val="24"/>
          <w:szCs w:val="24"/>
        </w:rPr>
        <w:t xml:space="preserve"> именуемые «Стороны», а по отдельности – «Сторона», заключили настоящее соглашение, именуемое в дальнейшем «Соглашение», о нижеследующем:</w:t>
      </w:r>
    </w:p>
    <w:p w:rsidR="00012680" w:rsidRDefault="00012680" w:rsidP="00BB205B">
      <w:pPr>
        <w:pStyle w:val="40"/>
        <w:shd w:val="clear" w:color="auto" w:fill="auto"/>
        <w:spacing w:line="240" w:lineRule="auto"/>
        <w:ind w:firstLine="360"/>
        <w:jc w:val="both"/>
        <w:rPr>
          <w:sz w:val="24"/>
          <w:szCs w:val="24"/>
        </w:rPr>
      </w:pPr>
    </w:p>
    <w:p w:rsidR="00012680" w:rsidRDefault="00EB5D0D" w:rsidP="00BB205B">
      <w:pPr>
        <w:pStyle w:val="40"/>
        <w:numPr>
          <w:ilvl w:val="0"/>
          <w:numId w:val="4"/>
        </w:numPr>
        <w:shd w:val="clear" w:color="auto" w:fill="auto"/>
        <w:tabs>
          <w:tab w:val="left" w:pos="211"/>
        </w:tabs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ТЕРМИНЫ И ОПРЕДЕЛЕНИЯ</w:t>
      </w:r>
    </w:p>
    <w:p w:rsidR="00012680" w:rsidRPr="00BB205B" w:rsidRDefault="00012680" w:rsidP="00BB205B">
      <w:pPr>
        <w:pStyle w:val="40"/>
        <w:shd w:val="clear" w:color="auto" w:fill="auto"/>
        <w:tabs>
          <w:tab w:val="left" w:pos="211"/>
        </w:tabs>
        <w:spacing w:line="240" w:lineRule="auto"/>
        <w:ind w:firstLine="210"/>
        <w:jc w:val="left"/>
        <w:rPr>
          <w:b/>
          <w:sz w:val="16"/>
          <w:szCs w:val="16"/>
        </w:rPr>
      </w:pPr>
    </w:p>
    <w:p w:rsidR="00012680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</w:pPr>
      <w:r>
        <w:rPr>
          <w:b/>
          <w:sz w:val="24"/>
          <w:szCs w:val="24"/>
        </w:rPr>
        <w:t>Электронный документ (ЭД)</w:t>
      </w:r>
      <w:r>
        <w:rPr>
          <w:sz w:val="24"/>
          <w:szCs w:val="24"/>
        </w:rPr>
        <w:t xml:space="preserve"> - информация в электронно-цифровой форме. Электронный документ может быть формализованным и неформализованным.</w:t>
      </w:r>
    </w:p>
    <w:p w:rsidR="00012680" w:rsidRDefault="00EB5D0D" w:rsidP="00BB205B">
      <w:pPr>
        <w:pStyle w:val="40"/>
        <w:shd w:val="clear" w:color="auto" w:fill="auto"/>
        <w:tabs>
          <w:tab w:val="left" w:pos="993"/>
        </w:tabs>
        <w:spacing w:line="240" w:lineRule="auto"/>
        <w:ind w:firstLine="357"/>
        <w:jc w:val="both"/>
      </w:pPr>
      <w:r>
        <w:rPr>
          <w:b/>
          <w:sz w:val="24"/>
          <w:szCs w:val="24"/>
        </w:rPr>
        <w:t>Формализованный электронный документ</w:t>
      </w:r>
      <w:r>
        <w:rPr>
          <w:sz w:val="24"/>
          <w:szCs w:val="24"/>
        </w:rPr>
        <w:t xml:space="preserve"> – электронный документ в формате </w:t>
      </w:r>
      <w:proofErr w:type="spellStart"/>
      <w:r>
        <w:rPr>
          <w:sz w:val="24"/>
          <w:szCs w:val="24"/>
        </w:rPr>
        <w:t>xml</w:t>
      </w:r>
      <w:proofErr w:type="spellEnd"/>
      <w:r>
        <w:rPr>
          <w:sz w:val="24"/>
          <w:szCs w:val="24"/>
        </w:rPr>
        <w:t>, созданный по форме, утвержденной или рекомендованной Федеральной налоговой службой России.</w:t>
      </w:r>
    </w:p>
    <w:p w:rsidR="00012680" w:rsidRDefault="00EB5D0D" w:rsidP="00BB205B">
      <w:pPr>
        <w:pStyle w:val="40"/>
        <w:shd w:val="clear" w:color="auto" w:fill="auto"/>
        <w:tabs>
          <w:tab w:val="left" w:pos="993"/>
        </w:tabs>
        <w:spacing w:line="240" w:lineRule="auto"/>
        <w:ind w:firstLine="357"/>
        <w:jc w:val="both"/>
      </w:pPr>
      <w:r>
        <w:rPr>
          <w:b/>
          <w:sz w:val="24"/>
          <w:szCs w:val="24"/>
        </w:rPr>
        <w:t>Неформализованный электронный документ</w:t>
      </w:r>
      <w:r>
        <w:rPr>
          <w:sz w:val="24"/>
          <w:szCs w:val="24"/>
        </w:rPr>
        <w:t xml:space="preserve"> –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:rsidR="00012680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</w:pPr>
      <w:r>
        <w:rPr>
          <w:b/>
          <w:sz w:val="24"/>
          <w:szCs w:val="24"/>
        </w:rPr>
        <w:t>Электронная подпись (ЭП)</w:t>
      </w:r>
      <w:r>
        <w:rPr>
          <w:sz w:val="24"/>
          <w:szCs w:val="24"/>
        </w:rPr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012680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</w:pPr>
      <w:proofErr w:type="gramStart"/>
      <w:r>
        <w:rPr>
          <w:b/>
          <w:sz w:val="24"/>
          <w:szCs w:val="24"/>
        </w:rPr>
        <w:t>Квалифицированная</w:t>
      </w:r>
      <w:proofErr w:type="gramEnd"/>
      <w:r>
        <w:rPr>
          <w:b/>
          <w:sz w:val="24"/>
          <w:szCs w:val="24"/>
        </w:rPr>
        <w:t xml:space="preserve"> ЭП (КЭП)</w:t>
      </w:r>
      <w:r>
        <w:rPr>
          <w:sz w:val="24"/>
          <w:szCs w:val="24"/>
        </w:rPr>
        <w:t xml:space="preserve">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012680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</w:pPr>
      <w:r>
        <w:rPr>
          <w:b/>
          <w:sz w:val="24"/>
          <w:szCs w:val="24"/>
        </w:rPr>
        <w:t>Электронный документооборот (ЭДО)</w:t>
      </w:r>
      <w:r>
        <w:rPr>
          <w:sz w:val="24"/>
          <w:szCs w:val="24"/>
        </w:rPr>
        <w:t xml:space="preserve"> - процесс обмена электронными документами, подписанными </w:t>
      </w:r>
      <w:proofErr w:type="gramStart"/>
      <w:r>
        <w:rPr>
          <w:sz w:val="24"/>
          <w:szCs w:val="24"/>
        </w:rPr>
        <w:t>квалифицированной</w:t>
      </w:r>
      <w:proofErr w:type="gramEnd"/>
      <w:r>
        <w:rPr>
          <w:sz w:val="24"/>
          <w:szCs w:val="24"/>
        </w:rPr>
        <w:t xml:space="preserve"> ЭП, между Сторонами.</w:t>
      </w:r>
    </w:p>
    <w:p w:rsidR="00012680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</w:pPr>
      <w:r>
        <w:rPr>
          <w:b/>
          <w:sz w:val="24"/>
          <w:szCs w:val="24"/>
        </w:rPr>
        <w:t>Оператор</w:t>
      </w:r>
      <w:r>
        <w:rPr>
          <w:sz w:val="24"/>
          <w:szCs w:val="24"/>
        </w:rPr>
        <w:t xml:space="preserve"> 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012680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</w:pPr>
      <w:r>
        <w:rPr>
          <w:b/>
          <w:sz w:val="24"/>
          <w:szCs w:val="24"/>
        </w:rPr>
        <w:t>Направляющая Сторона</w:t>
      </w:r>
      <w:r>
        <w:rPr>
          <w:sz w:val="24"/>
          <w:szCs w:val="24"/>
        </w:rPr>
        <w:t xml:space="preserve"> - Сторона-1 или Сторона-2, направляющая документ в электронном виде по телекоммуникационным каналам связи другой Стороне.</w:t>
      </w:r>
    </w:p>
    <w:p w:rsidR="00012680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</w:pPr>
      <w:r>
        <w:rPr>
          <w:b/>
          <w:sz w:val="24"/>
          <w:szCs w:val="24"/>
        </w:rPr>
        <w:t>Получающая Сторона</w:t>
      </w:r>
      <w:r>
        <w:rPr>
          <w:sz w:val="24"/>
          <w:szCs w:val="24"/>
        </w:rPr>
        <w:t xml:space="preserve">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012680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</w:pPr>
      <w:r>
        <w:rPr>
          <w:b/>
          <w:sz w:val="24"/>
          <w:szCs w:val="24"/>
        </w:rPr>
        <w:t>Документ</w:t>
      </w:r>
      <w:r>
        <w:rPr>
          <w:sz w:val="24"/>
          <w:szCs w:val="24"/>
        </w:rPr>
        <w:t xml:space="preserve"> - общее название документов, которыми обмениваются Стороны настоящего Соглашения.</w:t>
      </w:r>
    </w:p>
    <w:p w:rsidR="00012680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</w:pPr>
      <w:r>
        <w:rPr>
          <w:b/>
          <w:sz w:val="24"/>
          <w:szCs w:val="24"/>
        </w:rPr>
        <w:t>Сертификат</w:t>
      </w:r>
      <w:r>
        <w:rPr>
          <w:sz w:val="24"/>
          <w:szCs w:val="24"/>
        </w:rPr>
        <w:t xml:space="preserve"> 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</w:t>
      </w:r>
      <w:r>
        <w:rPr>
          <w:sz w:val="24"/>
          <w:szCs w:val="24"/>
        </w:rPr>
        <w:lastRenderedPageBreak/>
        <w:t>федеральным органом исполнительной власти, уполномоченным в сфере использования электронной подписи.</w:t>
      </w:r>
    </w:p>
    <w:p w:rsidR="00012680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</w:pPr>
      <w:r>
        <w:rPr>
          <w:b/>
          <w:bCs/>
          <w:iCs/>
          <w:sz w:val="24"/>
          <w:szCs w:val="24"/>
        </w:rPr>
        <w:t>Удостоверяющий центр</w:t>
      </w:r>
      <w:r>
        <w:rPr>
          <w:bCs/>
          <w:iCs/>
          <w:sz w:val="24"/>
          <w:szCs w:val="24"/>
        </w:rPr>
        <w:t xml:space="preserve"> </w:t>
      </w:r>
      <w:r>
        <w:rPr>
          <w:sz w:val="24"/>
          <w:szCs w:val="24"/>
        </w:rPr>
        <w:t xml:space="preserve">- </w:t>
      </w:r>
      <w:r>
        <w:rPr>
          <w:bCs/>
          <w:iCs/>
          <w:sz w:val="24"/>
          <w:szCs w:val="24"/>
        </w:rPr>
        <w:t>доверенная организация, которая имеет право выпускать сертификаты электронной подписи юридическим и физическим лицам.</w:t>
      </w:r>
    </w:p>
    <w:p w:rsidR="00012680" w:rsidRDefault="00012680" w:rsidP="00BB205B">
      <w:pPr>
        <w:pStyle w:val="40"/>
        <w:shd w:val="clear" w:color="auto" w:fill="auto"/>
        <w:tabs>
          <w:tab w:val="left" w:pos="1017"/>
        </w:tabs>
        <w:spacing w:line="240" w:lineRule="auto"/>
        <w:ind w:left="360" w:firstLine="0"/>
        <w:jc w:val="left"/>
        <w:rPr>
          <w:sz w:val="24"/>
          <w:szCs w:val="24"/>
        </w:rPr>
      </w:pPr>
    </w:p>
    <w:p w:rsidR="00012680" w:rsidRDefault="00EB5D0D" w:rsidP="00BB205B">
      <w:pPr>
        <w:pStyle w:val="40"/>
        <w:numPr>
          <w:ilvl w:val="0"/>
          <w:numId w:val="4"/>
        </w:numPr>
        <w:shd w:val="clear" w:color="auto" w:fill="auto"/>
        <w:tabs>
          <w:tab w:val="left" w:pos="221"/>
        </w:tabs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ПРЕДМЕТ СОГЛАШЕНИЯ</w:t>
      </w:r>
    </w:p>
    <w:p w:rsidR="00012680" w:rsidRPr="00BB205B" w:rsidRDefault="00012680" w:rsidP="00BB205B">
      <w:pPr>
        <w:pStyle w:val="40"/>
        <w:shd w:val="clear" w:color="auto" w:fill="auto"/>
        <w:tabs>
          <w:tab w:val="left" w:pos="221"/>
        </w:tabs>
        <w:spacing w:line="240" w:lineRule="auto"/>
        <w:ind w:firstLine="0"/>
        <w:jc w:val="both"/>
        <w:rPr>
          <w:b/>
          <w:sz w:val="16"/>
          <w:szCs w:val="16"/>
        </w:rPr>
      </w:pPr>
    </w:p>
    <w:p w:rsidR="00012680" w:rsidRPr="00BB205B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Настоящим Соглашением Стороны устанавливают порядок ЭДО во исполнение своих обязательств по</w:t>
      </w:r>
      <w:r w:rsidR="00BB205B">
        <w:rPr>
          <w:sz w:val="24"/>
          <w:szCs w:val="24"/>
        </w:rPr>
        <w:t>:</w:t>
      </w:r>
    </w:p>
    <w:p w:rsidR="00012680" w:rsidRDefault="00EB5D0D" w:rsidP="00BB205B">
      <w:pPr>
        <w:pStyle w:val="40"/>
        <w:shd w:val="clear" w:color="auto" w:fill="auto"/>
        <w:tabs>
          <w:tab w:val="left" w:pos="993"/>
        </w:tabs>
        <w:spacing w:line="240" w:lineRule="auto"/>
        <w:ind w:left="360" w:firstLine="0"/>
        <w:jc w:val="both"/>
      </w:pPr>
      <w:r>
        <w:rPr>
          <w:sz w:val="24"/>
          <w:szCs w:val="24"/>
        </w:rPr>
        <w:t xml:space="preserve">- всем </w:t>
      </w:r>
      <w:r w:rsidR="00BB205B">
        <w:rPr>
          <w:sz w:val="24"/>
          <w:szCs w:val="24"/>
        </w:rPr>
        <w:t>заключённым</w:t>
      </w:r>
      <w:r>
        <w:rPr>
          <w:sz w:val="24"/>
          <w:szCs w:val="24"/>
        </w:rPr>
        <w:t xml:space="preserve"> между Сторонами Договорам</w:t>
      </w:r>
      <w:r w:rsidR="00BB205B">
        <w:rPr>
          <w:sz w:val="24"/>
          <w:szCs w:val="24"/>
        </w:rPr>
        <w:t>,</w:t>
      </w:r>
    </w:p>
    <w:p w:rsidR="00012680" w:rsidRDefault="00EB5D0D" w:rsidP="00BB205B">
      <w:pPr>
        <w:pStyle w:val="40"/>
        <w:shd w:val="clear" w:color="auto" w:fill="auto"/>
        <w:tabs>
          <w:tab w:val="left" w:pos="993"/>
        </w:tabs>
        <w:spacing w:line="240" w:lineRule="auto"/>
        <w:ind w:left="360" w:firstLine="0"/>
        <w:jc w:val="both"/>
      </w:pPr>
      <w:r>
        <w:rPr>
          <w:sz w:val="24"/>
          <w:szCs w:val="24"/>
        </w:rPr>
        <w:t>- всем Договорам, которые будут заключены Сторонами в будущем,</w:t>
      </w:r>
    </w:p>
    <w:p w:rsidR="00012680" w:rsidRDefault="00EB5D0D" w:rsidP="00BB205B">
      <w:pPr>
        <w:pStyle w:val="40"/>
        <w:shd w:val="clear" w:color="auto" w:fill="auto"/>
        <w:tabs>
          <w:tab w:val="left" w:pos="993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а также всех дополнительных соглашений, приложений, изменений, писем, счетов-фактур/универсального передаточного документа (далее –</w:t>
      </w:r>
      <w:r w:rsidR="00BB205B">
        <w:rPr>
          <w:sz w:val="24"/>
          <w:szCs w:val="24"/>
        </w:rPr>
        <w:t xml:space="preserve"> «</w:t>
      </w:r>
      <w:r>
        <w:rPr>
          <w:sz w:val="24"/>
          <w:szCs w:val="24"/>
        </w:rPr>
        <w:t>УПД</w:t>
      </w:r>
      <w:r w:rsidR="00BB205B">
        <w:rPr>
          <w:sz w:val="24"/>
          <w:szCs w:val="24"/>
        </w:rPr>
        <w:t>»</w:t>
      </w:r>
      <w:r>
        <w:rPr>
          <w:sz w:val="24"/>
          <w:szCs w:val="24"/>
        </w:rPr>
        <w:t xml:space="preserve">), первичных </w:t>
      </w:r>
      <w:r w:rsidR="00BB205B">
        <w:rPr>
          <w:sz w:val="24"/>
          <w:szCs w:val="24"/>
        </w:rPr>
        <w:t>учётных</w:t>
      </w:r>
      <w:r>
        <w:rPr>
          <w:sz w:val="24"/>
          <w:szCs w:val="24"/>
        </w:rPr>
        <w:t xml:space="preserve"> и иных документов, предусмотренных условиями Договора</w:t>
      </w:r>
      <w:proofErr w:type="gramStart"/>
      <w:r>
        <w:rPr>
          <w:sz w:val="24"/>
          <w:szCs w:val="24"/>
        </w:rPr>
        <w:t xml:space="preserve"> (-</w:t>
      </w:r>
      <w:proofErr w:type="spellStart"/>
      <w:proofErr w:type="gramEnd"/>
      <w:r>
        <w:rPr>
          <w:sz w:val="24"/>
          <w:szCs w:val="24"/>
        </w:rPr>
        <w:t>ов</w:t>
      </w:r>
      <w:proofErr w:type="spellEnd"/>
      <w:r>
        <w:rPr>
          <w:sz w:val="24"/>
          <w:szCs w:val="24"/>
        </w:rPr>
        <w:t xml:space="preserve">). </w:t>
      </w:r>
    </w:p>
    <w:p w:rsidR="00012680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Стороны соглашаются признавать полученные (направленные) электр</w:t>
      </w:r>
      <w:r w:rsidR="00BB205B">
        <w:rPr>
          <w:sz w:val="24"/>
          <w:szCs w:val="24"/>
        </w:rPr>
        <w:t>онные документы, указанные в п.2.1</w:t>
      </w:r>
      <w:r>
        <w:rPr>
          <w:sz w:val="24"/>
          <w:szCs w:val="24"/>
        </w:rPr>
        <w:t xml:space="preserve"> настоящего Соглашения, равнозначными аналогичным документам на бумажных носителях.</w:t>
      </w:r>
    </w:p>
    <w:p w:rsidR="00012680" w:rsidRPr="00365C8E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color w:val="auto"/>
        </w:rPr>
      </w:pPr>
      <w:r>
        <w:rPr>
          <w:sz w:val="24"/>
          <w:szCs w:val="24"/>
        </w:rPr>
        <w:t xml:space="preserve">Электронный документооборот Стороны осуществляют в соответствии с Гражданским кодексом Российской Федерации, Федеральным законом от 06.04.2011 № 63-Ф3 «Об электронной подписи» (далее - Закон № 63-ФЗ), </w:t>
      </w:r>
      <w:r w:rsidRPr="00365C8E">
        <w:rPr>
          <w:color w:val="auto"/>
          <w:sz w:val="24"/>
          <w:szCs w:val="24"/>
        </w:rPr>
        <w:t xml:space="preserve">Федеральным законом от 06.12.2011 № 402-ФЗ «О бухгалтерском учете», приказом Минфина </w:t>
      </w:r>
      <w:r w:rsidR="00174434" w:rsidRPr="00365C8E">
        <w:rPr>
          <w:color w:val="auto"/>
          <w:sz w:val="24"/>
          <w:szCs w:val="24"/>
        </w:rPr>
        <w:t>России от</w:t>
      </w:r>
      <w:r w:rsidRPr="00365C8E">
        <w:rPr>
          <w:color w:val="auto"/>
          <w:sz w:val="24"/>
          <w:szCs w:val="24"/>
        </w:rPr>
        <w:t xml:space="preserve"> </w:t>
      </w:r>
      <w:r w:rsidR="00174434" w:rsidRPr="00365C8E">
        <w:rPr>
          <w:color w:val="auto"/>
          <w:sz w:val="24"/>
          <w:szCs w:val="24"/>
        </w:rPr>
        <w:t xml:space="preserve">05.02.2021г. № 14Н </w:t>
      </w:r>
      <w:r w:rsidRPr="00365C8E">
        <w:rPr>
          <w:color w:val="auto"/>
          <w:sz w:val="24"/>
          <w:szCs w:val="24"/>
        </w:rPr>
        <w:t>и иными нормативно-правовыми актами.</w:t>
      </w:r>
    </w:p>
    <w:p w:rsidR="00012680" w:rsidRPr="00365C8E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color w:val="auto"/>
        </w:rPr>
      </w:pPr>
      <w:r w:rsidRPr="00365C8E">
        <w:rPr>
          <w:color w:val="auto"/>
          <w:sz w:val="24"/>
          <w:szCs w:val="24"/>
        </w:rPr>
        <w:t xml:space="preserve">Стороны для организации ЭДО используют КЭП, что предполагает получение </w:t>
      </w:r>
      <w:r w:rsidR="00587948" w:rsidRPr="00365C8E">
        <w:rPr>
          <w:color w:val="auto"/>
          <w:sz w:val="24"/>
          <w:szCs w:val="24"/>
        </w:rPr>
        <w:br/>
      </w:r>
      <w:r w:rsidRPr="00365C8E">
        <w:rPr>
          <w:color w:val="auto"/>
          <w:sz w:val="24"/>
          <w:szCs w:val="24"/>
        </w:rPr>
        <w:t>Стороной-1 и Стороной-2 сертификатов (включая данные о владельце и открытый ключ проверки) электронной подписи в аккредитованном удостоверяющем центре в соответствии с нормами Закона № 63-Ф3 (далее – «УЦ»).</w:t>
      </w:r>
    </w:p>
    <w:p w:rsidR="00012680" w:rsidRPr="00365C8E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77"/>
        </w:tabs>
        <w:spacing w:line="240" w:lineRule="auto"/>
        <w:ind w:firstLine="360"/>
        <w:jc w:val="both"/>
        <w:rPr>
          <w:color w:val="auto"/>
          <w:sz w:val="24"/>
          <w:szCs w:val="24"/>
        </w:rPr>
      </w:pPr>
      <w:r w:rsidRPr="00365C8E">
        <w:rPr>
          <w:color w:val="auto"/>
          <w:sz w:val="24"/>
          <w:szCs w:val="24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012680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 w:rsidRPr="00365C8E">
        <w:rPr>
          <w:color w:val="auto"/>
          <w:sz w:val="24"/>
          <w:szCs w:val="24"/>
        </w:rPr>
        <w:t xml:space="preserve">При осуществлении обмена электронными документами Стороны используют как </w:t>
      </w:r>
      <w:r>
        <w:rPr>
          <w:sz w:val="24"/>
          <w:szCs w:val="24"/>
        </w:rPr>
        <w:t>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012680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:rsidR="00012680" w:rsidRDefault="00012680" w:rsidP="00BB205B">
      <w:pPr>
        <w:pStyle w:val="40"/>
        <w:shd w:val="clear" w:color="auto" w:fill="auto"/>
        <w:tabs>
          <w:tab w:val="left" w:pos="958"/>
        </w:tabs>
        <w:spacing w:line="240" w:lineRule="auto"/>
        <w:ind w:left="360" w:firstLine="0"/>
        <w:jc w:val="left"/>
        <w:rPr>
          <w:sz w:val="24"/>
          <w:szCs w:val="24"/>
        </w:rPr>
      </w:pPr>
    </w:p>
    <w:p w:rsidR="00012680" w:rsidRDefault="00EB5D0D" w:rsidP="00BB205B">
      <w:pPr>
        <w:pStyle w:val="40"/>
        <w:numPr>
          <w:ilvl w:val="0"/>
          <w:numId w:val="5"/>
        </w:numPr>
        <w:shd w:val="clear" w:color="auto" w:fill="auto"/>
        <w:tabs>
          <w:tab w:val="left" w:pos="396"/>
        </w:tabs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ПРИЗНАНИЕ ЭЛЕКТРОННЫХ ДОКУМЕНТОВ </w:t>
      </w:r>
      <w:proofErr w:type="gramStart"/>
      <w:r>
        <w:rPr>
          <w:b/>
          <w:sz w:val="24"/>
          <w:szCs w:val="24"/>
        </w:rPr>
        <w:t>РАВНОЗНАЧНЫМИ</w:t>
      </w:r>
      <w:proofErr w:type="gramEnd"/>
      <w:r>
        <w:rPr>
          <w:b/>
          <w:sz w:val="24"/>
          <w:szCs w:val="24"/>
        </w:rPr>
        <w:t xml:space="preserve"> ДОКУМЕНТАМ НА БУМАЖНОМ НОСИТЕЛЕ</w:t>
      </w:r>
    </w:p>
    <w:p w:rsidR="00012680" w:rsidRPr="00BB205B" w:rsidRDefault="00012680" w:rsidP="00BB205B">
      <w:pPr>
        <w:pStyle w:val="40"/>
        <w:shd w:val="clear" w:color="auto" w:fill="auto"/>
        <w:spacing w:line="240" w:lineRule="auto"/>
        <w:ind w:firstLine="0"/>
        <w:jc w:val="left"/>
        <w:rPr>
          <w:sz w:val="16"/>
          <w:szCs w:val="16"/>
        </w:rPr>
      </w:pP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Подписанный с помощью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012680" w:rsidRDefault="00EB5D0D" w:rsidP="00BB205B">
      <w:pPr>
        <w:pStyle w:val="40"/>
        <w:shd w:val="clear" w:color="auto" w:fill="auto"/>
        <w:tabs>
          <w:tab w:val="left" w:pos="843"/>
        </w:tabs>
        <w:spacing w:line="240" w:lineRule="auto"/>
        <w:ind w:left="284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подтверждена действительность сертификата квалифицированной ЭП с </w:t>
      </w:r>
      <w:r w:rsidR="00BB205B">
        <w:rPr>
          <w:sz w:val="24"/>
          <w:szCs w:val="24"/>
        </w:rPr>
        <w:t>помощью,</w:t>
      </w:r>
      <w:r>
        <w:rPr>
          <w:sz w:val="24"/>
          <w:szCs w:val="24"/>
        </w:rPr>
        <w:t xml:space="preserve"> которой подписан данный электронный документ, на дату подписания документа;</w:t>
      </w:r>
    </w:p>
    <w:p w:rsidR="00012680" w:rsidRDefault="00EB5D0D" w:rsidP="00BB205B">
      <w:pPr>
        <w:pStyle w:val="40"/>
        <w:shd w:val="clear" w:color="auto" w:fill="auto"/>
        <w:tabs>
          <w:tab w:val="left" w:pos="567"/>
        </w:tabs>
        <w:spacing w:line="240" w:lineRule="auto"/>
        <w:ind w:left="284" w:firstLine="0"/>
        <w:jc w:val="both"/>
        <w:rPr>
          <w:sz w:val="24"/>
          <w:szCs w:val="24"/>
        </w:rPr>
      </w:pPr>
      <w:r>
        <w:rPr>
          <w:sz w:val="24"/>
          <w:szCs w:val="24"/>
        </w:rPr>
        <w:t>б) 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документ;</w:t>
      </w:r>
    </w:p>
    <w:p w:rsidR="00012680" w:rsidRDefault="00EB5D0D" w:rsidP="00BB205B">
      <w:pPr>
        <w:pStyle w:val="40"/>
        <w:shd w:val="clear" w:color="auto" w:fill="auto"/>
        <w:tabs>
          <w:tab w:val="left" w:pos="567"/>
        </w:tabs>
        <w:spacing w:line="240" w:lineRule="auto"/>
        <w:ind w:left="284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носителе. </w:t>
      </w: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  <w:tab w:val="left" w:pos="1068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соблюдении условий, приведенных выше в п. 3.1, электронный документ, </w:t>
      </w:r>
      <w:r>
        <w:rPr>
          <w:sz w:val="24"/>
          <w:szCs w:val="24"/>
        </w:rPr>
        <w:lastRenderedPageBreak/>
        <w:t xml:space="preserve">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 </w:t>
      </w: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</w:pPr>
      <w:r>
        <w:rPr>
          <w:sz w:val="24"/>
          <w:szCs w:val="24"/>
        </w:rPr>
        <w:t xml:space="preserve">Подписание электронного документа, бумажный аналог которого должен содержать подписи и (или) </w:t>
      </w:r>
      <w:r>
        <w:rPr>
          <w:rStyle w:val="105pt0pt"/>
          <w:b w:val="0"/>
          <w:sz w:val="24"/>
          <w:szCs w:val="24"/>
        </w:rPr>
        <w:t xml:space="preserve">печати </w:t>
      </w:r>
      <w:r>
        <w:rPr>
          <w:sz w:val="24"/>
          <w:szCs w:val="24"/>
        </w:rPr>
        <w:t xml:space="preserve"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</w:t>
      </w:r>
      <w:proofErr w:type="gramStart"/>
      <w:r>
        <w:rPr>
          <w:sz w:val="24"/>
          <w:szCs w:val="24"/>
        </w:rPr>
        <w:t>являться</w:t>
      </w:r>
      <w:proofErr w:type="gramEnd"/>
      <w:r>
        <w:rPr>
          <w:sz w:val="24"/>
          <w:szCs w:val="24"/>
        </w:rPr>
        <w:t xml:space="preserve">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:rsidR="00012680" w:rsidRDefault="00EB5D0D" w:rsidP="00BB205B">
      <w:pPr>
        <w:pStyle w:val="a7"/>
        <w:widowControl/>
        <w:numPr>
          <w:ilvl w:val="1"/>
          <w:numId w:val="5"/>
        </w:numPr>
        <w:tabs>
          <w:tab w:val="left" w:pos="1134"/>
        </w:tabs>
        <w:ind w:left="0" w:firstLine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Независимо от того какой подписью подписывается Договор, собственноручно или с использованием ЭП, Стороны договорились считать датой составления Договора (реквизит Договора) дату, указанную на первой странице документа в верхней части либо в тексте документа. Данное условие применяется к дополнительным соглашениям, приложениям, изменениям, письмам, счетам-фактурам/УПД, первичным учетным и иным документам, предусмотренным условиями Договора.</w:t>
      </w: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Каждая из Сторон несет ответственность за</w:t>
      </w:r>
      <w:r w:rsidR="00EB3C7A">
        <w:rPr>
          <w:sz w:val="24"/>
          <w:szCs w:val="24"/>
        </w:rPr>
        <w:t xml:space="preserve"> обеспечение конфиденциальности </w:t>
      </w:r>
      <w:r>
        <w:rPr>
          <w:sz w:val="24"/>
          <w:szCs w:val="24"/>
        </w:rPr>
        <w:t>ключей квалифицированной ЭП, недопущение использования принадлежащих ей ключей без ее согласия.</w:t>
      </w: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012680" w:rsidRDefault="00012680" w:rsidP="00BB205B">
      <w:pPr>
        <w:pStyle w:val="40"/>
        <w:shd w:val="clear" w:color="auto" w:fill="auto"/>
        <w:tabs>
          <w:tab w:val="left" w:pos="851"/>
        </w:tabs>
        <w:spacing w:line="240" w:lineRule="auto"/>
        <w:ind w:left="360" w:firstLine="0"/>
        <w:jc w:val="left"/>
        <w:rPr>
          <w:sz w:val="24"/>
          <w:szCs w:val="24"/>
        </w:rPr>
      </w:pPr>
    </w:p>
    <w:p w:rsidR="00012680" w:rsidRDefault="00EB5D0D" w:rsidP="00BB205B">
      <w:pPr>
        <w:pStyle w:val="40"/>
        <w:numPr>
          <w:ilvl w:val="0"/>
          <w:numId w:val="5"/>
        </w:numPr>
        <w:shd w:val="clear" w:color="auto" w:fill="auto"/>
        <w:tabs>
          <w:tab w:val="left" w:pos="0"/>
        </w:tabs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ВЗАИМОДЕЙСТВИЕ С УДОСТОВЕРЯЮЩИМ ЦЕНТРОМ И ОПЕРАТОРОМ</w:t>
      </w:r>
    </w:p>
    <w:p w:rsidR="00012680" w:rsidRPr="00BB205B" w:rsidRDefault="00012680" w:rsidP="00BB205B">
      <w:pPr>
        <w:pStyle w:val="40"/>
        <w:shd w:val="clear" w:color="auto" w:fill="auto"/>
        <w:tabs>
          <w:tab w:val="left" w:pos="0"/>
        </w:tabs>
        <w:spacing w:line="240" w:lineRule="auto"/>
        <w:ind w:firstLine="0"/>
        <w:jc w:val="left"/>
        <w:rPr>
          <w:b/>
          <w:sz w:val="16"/>
          <w:szCs w:val="16"/>
        </w:rPr>
      </w:pP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Стороны обязуются за свой счет получить сертификаты квалифицированной ЭП.</w:t>
      </w: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012680" w:rsidRDefault="00012680" w:rsidP="00BB205B">
      <w:pPr>
        <w:pStyle w:val="40"/>
        <w:shd w:val="clear" w:color="auto" w:fill="auto"/>
        <w:tabs>
          <w:tab w:val="left" w:pos="993"/>
        </w:tabs>
        <w:spacing w:line="240" w:lineRule="auto"/>
        <w:ind w:firstLine="0"/>
        <w:jc w:val="both"/>
        <w:rPr>
          <w:sz w:val="24"/>
          <w:szCs w:val="24"/>
        </w:rPr>
      </w:pPr>
    </w:p>
    <w:p w:rsidR="00012680" w:rsidRDefault="00EB5D0D" w:rsidP="00BB205B">
      <w:pPr>
        <w:pStyle w:val="40"/>
        <w:numPr>
          <w:ilvl w:val="0"/>
          <w:numId w:val="5"/>
        </w:numPr>
        <w:shd w:val="clear" w:color="auto" w:fill="auto"/>
        <w:tabs>
          <w:tab w:val="left" w:pos="0"/>
        </w:tabs>
        <w:spacing w:line="240" w:lineRule="auto"/>
        <w:ind w:firstLine="360"/>
        <w:rPr>
          <w:b/>
          <w:sz w:val="24"/>
          <w:szCs w:val="24"/>
        </w:rPr>
      </w:pPr>
      <w:r>
        <w:rPr>
          <w:b/>
          <w:sz w:val="24"/>
          <w:szCs w:val="24"/>
        </w:rPr>
        <w:t>ИСПОЛЬЗОВАНИЕ КВАЛИФИЦИРОВАННЫХ ЭЛЕКТРОННЫХ ПОДПИСЕЙ</w:t>
      </w:r>
    </w:p>
    <w:p w:rsidR="00012680" w:rsidRPr="00BB205B" w:rsidRDefault="00012680" w:rsidP="00BB205B">
      <w:pPr>
        <w:pStyle w:val="a7"/>
        <w:ind w:left="0" w:firstLine="357"/>
        <w:rPr>
          <w:rFonts w:ascii="Times New Roman" w:hAnsi="Times New Roman" w:cs="Times New Roman"/>
          <w:sz w:val="16"/>
          <w:szCs w:val="16"/>
        </w:rPr>
      </w:pP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При использовании квалифицированных электронных подписей Стороны настоящего соглашения обязаны:</w:t>
      </w:r>
    </w:p>
    <w:p w:rsidR="00012680" w:rsidRDefault="00EB5D0D" w:rsidP="00BB205B">
      <w:pPr>
        <w:pStyle w:val="40"/>
        <w:numPr>
          <w:ilvl w:val="2"/>
          <w:numId w:val="5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012680" w:rsidRDefault="00EB5D0D" w:rsidP="00BB205B">
      <w:pPr>
        <w:pStyle w:val="40"/>
        <w:numPr>
          <w:ilvl w:val="2"/>
          <w:numId w:val="5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012680" w:rsidRDefault="00EB5D0D" w:rsidP="00BB205B">
      <w:pPr>
        <w:pStyle w:val="40"/>
        <w:numPr>
          <w:ilvl w:val="2"/>
          <w:numId w:val="5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012680" w:rsidRDefault="00EB5D0D" w:rsidP="00BB205B">
      <w:pPr>
        <w:pStyle w:val="40"/>
        <w:numPr>
          <w:ilvl w:val="2"/>
          <w:numId w:val="5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</w:pPr>
      <w:r>
        <w:rPr>
          <w:sz w:val="24"/>
          <w:szCs w:val="24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№ 63-ФЗ средства электронной подписи.</w:t>
      </w:r>
    </w:p>
    <w:p w:rsidR="00012680" w:rsidRDefault="00EB5D0D" w:rsidP="00BB205B">
      <w:pPr>
        <w:pStyle w:val="40"/>
        <w:numPr>
          <w:ilvl w:val="2"/>
          <w:numId w:val="5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012680" w:rsidRDefault="00EB5D0D" w:rsidP="00BB205B">
      <w:pPr>
        <w:pStyle w:val="40"/>
        <w:numPr>
          <w:ilvl w:val="3"/>
          <w:numId w:val="6"/>
        </w:numPr>
        <w:shd w:val="clear" w:color="auto" w:fill="auto"/>
        <w:tabs>
          <w:tab w:val="left" w:pos="993"/>
          <w:tab w:val="left" w:pos="1276"/>
        </w:tabs>
        <w:spacing w:line="240" w:lineRule="auto"/>
        <w:ind w:left="0" w:firstLine="357"/>
        <w:jc w:val="both"/>
        <w:rPr>
          <w:sz w:val="24"/>
          <w:szCs w:val="24"/>
        </w:rPr>
      </w:pPr>
      <w:r>
        <w:rPr>
          <w:sz w:val="24"/>
          <w:szCs w:val="24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012680" w:rsidRDefault="00EB5D0D" w:rsidP="00BB205B">
      <w:pPr>
        <w:pStyle w:val="40"/>
        <w:numPr>
          <w:ilvl w:val="3"/>
          <w:numId w:val="6"/>
        </w:numPr>
        <w:shd w:val="clear" w:color="auto" w:fill="auto"/>
        <w:tabs>
          <w:tab w:val="left" w:pos="993"/>
          <w:tab w:val="left" w:pos="1276"/>
        </w:tabs>
        <w:spacing w:line="240" w:lineRule="auto"/>
        <w:ind w:left="0" w:firstLine="357"/>
        <w:jc w:val="both"/>
        <w:rPr>
          <w:sz w:val="24"/>
          <w:szCs w:val="24"/>
        </w:rPr>
      </w:pPr>
      <w:r>
        <w:rPr>
          <w:sz w:val="24"/>
          <w:szCs w:val="24"/>
        </w:rPr>
        <w:t>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012680" w:rsidRDefault="00EB5D0D" w:rsidP="00BB205B">
      <w:pPr>
        <w:pStyle w:val="40"/>
        <w:numPr>
          <w:ilvl w:val="3"/>
          <w:numId w:val="6"/>
        </w:numPr>
        <w:shd w:val="clear" w:color="auto" w:fill="auto"/>
        <w:tabs>
          <w:tab w:val="left" w:pos="993"/>
          <w:tab w:val="left" w:pos="1276"/>
        </w:tabs>
        <w:spacing w:line="240" w:lineRule="auto"/>
        <w:ind w:left="0" w:firstLine="357"/>
        <w:jc w:val="both"/>
        <w:rPr>
          <w:sz w:val="24"/>
          <w:szCs w:val="24"/>
        </w:rPr>
      </w:pPr>
      <w:r>
        <w:rPr>
          <w:sz w:val="24"/>
          <w:szCs w:val="24"/>
        </w:rPr>
        <w:t>Имеется положительный результат проверки принадлежности владельцу Сертификата, с помощью которого подписан электронный документ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012680" w:rsidRDefault="00012680" w:rsidP="00BB205B">
      <w:pPr>
        <w:pStyle w:val="40"/>
        <w:shd w:val="clear" w:color="auto" w:fill="auto"/>
        <w:tabs>
          <w:tab w:val="left" w:pos="907"/>
        </w:tabs>
        <w:spacing w:line="240" w:lineRule="auto"/>
        <w:ind w:firstLine="0"/>
        <w:jc w:val="left"/>
        <w:rPr>
          <w:sz w:val="24"/>
          <w:szCs w:val="24"/>
        </w:rPr>
      </w:pPr>
    </w:p>
    <w:p w:rsidR="00012680" w:rsidRDefault="00EB5D0D" w:rsidP="00BB205B">
      <w:pPr>
        <w:pStyle w:val="40"/>
        <w:numPr>
          <w:ilvl w:val="0"/>
          <w:numId w:val="5"/>
        </w:numPr>
        <w:shd w:val="clear" w:color="auto" w:fill="auto"/>
        <w:tabs>
          <w:tab w:val="left" w:pos="389"/>
        </w:tabs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ВЫСТАВЛЕНИЯ И ПОЛУЧЕНИЯ СЧЕТОВ-ФАКТУР/УПД В ЭЛЕКТРОННОМ ВИДЕ ПО ТЕЛЕКОММУНИКАЦИОННЫМ КАНАЛАМ СВЯЗИ С ИСПОЛЬЗОВАНИЕМ КВАЛИФИЦИРОВАННОЙ ЭП (ЭЦП)</w:t>
      </w:r>
    </w:p>
    <w:p w:rsidR="00012680" w:rsidRPr="00BB205B" w:rsidRDefault="00012680" w:rsidP="00BB205B">
      <w:pPr>
        <w:pStyle w:val="40"/>
        <w:shd w:val="clear" w:color="auto" w:fill="auto"/>
        <w:spacing w:line="240" w:lineRule="auto"/>
        <w:ind w:firstLine="0"/>
        <w:jc w:val="both"/>
        <w:rPr>
          <w:sz w:val="16"/>
          <w:szCs w:val="16"/>
        </w:rPr>
      </w:pPr>
    </w:p>
    <w:p w:rsidR="00012680" w:rsidRPr="00365C8E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1003"/>
        </w:tabs>
        <w:spacing w:line="240" w:lineRule="auto"/>
        <w:ind w:firstLine="360"/>
        <w:jc w:val="both"/>
        <w:rPr>
          <w:color w:val="auto"/>
        </w:rPr>
      </w:pPr>
      <w:r>
        <w:rPr>
          <w:sz w:val="24"/>
          <w:szCs w:val="24"/>
        </w:rPr>
        <w:t xml:space="preserve">При выставлении и получении </w:t>
      </w:r>
      <w:r w:rsidRPr="00365C8E">
        <w:rPr>
          <w:color w:val="auto"/>
          <w:sz w:val="24"/>
          <w:szCs w:val="24"/>
        </w:rPr>
        <w:t xml:space="preserve">счетов-фактур/УПД Стороны руководствуются порядком, закрепленным в приказе Минфина России </w:t>
      </w:r>
      <w:r w:rsidR="00174434" w:rsidRPr="00365C8E">
        <w:rPr>
          <w:color w:val="auto"/>
          <w:sz w:val="24"/>
          <w:szCs w:val="24"/>
        </w:rPr>
        <w:t>от 05.02.2021г. № 14Н.</w:t>
      </w:r>
    </w:p>
    <w:p w:rsidR="00012680" w:rsidRDefault="00012680" w:rsidP="00BB205B">
      <w:pPr>
        <w:pStyle w:val="40"/>
        <w:shd w:val="clear" w:color="auto" w:fill="auto"/>
        <w:tabs>
          <w:tab w:val="left" w:pos="726"/>
        </w:tabs>
        <w:spacing w:line="240" w:lineRule="auto"/>
        <w:ind w:left="360" w:firstLine="0"/>
        <w:jc w:val="left"/>
        <w:rPr>
          <w:b/>
          <w:sz w:val="24"/>
          <w:szCs w:val="24"/>
        </w:rPr>
      </w:pPr>
    </w:p>
    <w:p w:rsidR="00012680" w:rsidRDefault="00EB5D0D" w:rsidP="00BB205B">
      <w:pPr>
        <w:pStyle w:val="40"/>
        <w:numPr>
          <w:ilvl w:val="0"/>
          <w:numId w:val="5"/>
        </w:numPr>
        <w:shd w:val="clear" w:color="auto" w:fill="auto"/>
        <w:tabs>
          <w:tab w:val="left" w:pos="726"/>
        </w:tabs>
        <w:spacing w:line="240" w:lineRule="auto"/>
        <w:ind w:firstLine="360"/>
        <w:rPr>
          <w:b/>
          <w:sz w:val="24"/>
          <w:szCs w:val="24"/>
        </w:rPr>
      </w:pPr>
      <w:r>
        <w:rPr>
          <w:b/>
          <w:sz w:val="24"/>
          <w:szCs w:val="24"/>
        </w:rPr>
        <w:t>ПРОЧИЕ УСЛОВИЯ</w:t>
      </w:r>
    </w:p>
    <w:p w:rsidR="00012680" w:rsidRPr="00BB205B" w:rsidRDefault="00012680" w:rsidP="00BB205B">
      <w:pPr>
        <w:pStyle w:val="40"/>
        <w:shd w:val="clear" w:color="auto" w:fill="auto"/>
        <w:tabs>
          <w:tab w:val="left" w:pos="211"/>
        </w:tabs>
        <w:spacing w:line="240" w:lineRule="auto"/>
        <w:ind w:firstLine="0"/>
        <w:jc w:val="left"/>
        <w:rPr>
          <w:b/>
          <w:sz w:val="16"/>
          <w:szCs w:val="16"/>
        </w:rPr>
      </w:pP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Соглашения.</w:t>
      </w: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настоящем Соглашении, и применять при обмене такими документами правила, установленные настоящим Соглашением.</w:t>
      </w: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Степень конфиденциальности информации, передаваемой в соответствии с положениями настоящего Соглашения, определяется в договоре, к которому относится Документ, либо в связи с исполнением которого он направляется. </w:t>
      </w:r>
    </w:p>
    <w:p w:rsidR="00012680" w:rsidRDefault="00012680" w:rsidP="00BB205B">
      <w:pPr>
        <w:pStyle w:val="40"/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</w:p>
    <w:p w:rsidR="00012680" w:rsidRDefault="00EB5D0D" w:rsidP="00BB205B">
      <w:pPr>
        <w:pStyle w:val="40"/>
        <w:numPr>
          <w:ilvl w:val="0"/>
          <w:numId w:val="5"/>
        </w:numPr>
        <w:shd w:val="clear" w:color="auto" w:fill="auto"/>
        <w:tabs>
          <w:tab w:val="left" w:pos="726"/>
        </w:tabs>
        <w:spacing w:line="240" w:lineRule="auto"/>
        <w:ind w:firstLine="360"/>
        <w:rPr>
          <w:b/>
          <w:sz w:val="24"/>
          <w:szCs w:val="24"/>
        </w:rPr>
      </w:pPr>
      <w:r>
        <w:rPr>
          <w:b/>
          <w:sz w:val="24"/>
          <w:szCs w:val="24"/>
        </w:rPr>
        <w:t>РАЗРЕШЕНИЕ СПОРОВ</w:t>
      </w:r>
    </w:p>
    <w:p w:rsidR="00012680" w:rsidRPr="00BB205B" w:rsidRDefault="00012680" w:rsidP="00BB205B">
      <w:pPr>
        <w:pStyle w:val="40"/>
        <w:shd w:val="clear" w:color="auto" w:fill="auto"/>
        <w:tabs>
          <w:tab w:val="left" w:pos="317"/>
        </w:tabs>
        <w:spacing w:line="240" w:lineRule="auto"/>
        <w:ind w:firstLine="0"/>
        <w:jc w:val="left"/>
        <w:rPr>
          <w:sz w:val="16"/>
          <w:szCs w:val="16"/>
        </w:rPr>
      </w:pP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Все споры, возникающие в связи с исполнением настоящего Соглашения, рассматриваются тем же судом, которому подсудны споры, вытекающие из обязательств Сторон, определенных в Договоре, к которому относится Документ, либо в связи с исполнением которого он направляется. </w:t>
      </w:r>
      <w:proofErr w:type="gramEnd"/>
    </w:p>
    <w:p w:rsidR="00012680" w:rsidRDefault="00012680" w:rsidP="00BB205B">
      <w:pPr>
        <w:pStyle w:val="40"/>
        <w:shd w:val="clear" w:color="auto" w:fill="auto"/>
        <w:tabs>
          <w:tab w:val="left" w:pos="1078"/>
        </w:tabs>
        <w:spacing w:line="240" w:lineRule="auto"/>
        <w:ind w:left="360" w:firstLine="0"/>
        <w:jc w:val="both"/>
        <w:rPr>
          <w:b/>
          <w:sz w:val="24"/>
          <w:szCs w:val="24"/>
        </w:rPr>
      </w:pPr>
    </w:p>
    <w:p w:rsidR="00012680" w:rsidRDefault="00EB5D0D" w:rsidP="00BB205B">
      <w:pPr>
        <w:pStyle w:val="40"/>
        <w:numPr>
          <w:ilvl w:val="0"/>
          <w:numId w:val="5"/>
        </w:numPr>
        <w:shd w:val="clear" w:color="auto" w:fill="auto"/>
        <w:tabs>
          <w:tab w:val="left" w:pos="726"/>
        </w:tabs>
        <w:spacing w:line="240" w:lineRule="auto"/>
        <w:ind w:firstLine="360"/>
        <w:rPr>
          <w:b/>
          <w:sz w:val="24"/>
          <w:szCs w:val="24"/>
        </w:rPr>
      </w:pPr>
      <w:r>
        <w:rPr>
          <w:b/>
          <w:sz w:val="24"/>
          <w:szCs w:val="24"/>
        </w:rPr>
        <w:t>ДЕЙСТВИЕ СОГЛАШЕНИЯ И ПОРЯДОК ЕГО ИЗМЕНЕНИЯ</w:t>
      </w:r>
    </w:p>
    <w:p w:rsidR="00012680" w:rsidRPr="00BB205B" w:rsidRDefault="00012680" w:rsidP="00BB205B">
      <w:pPr>
        <w:pStyle w:val="40"/>
        <w:shd w:val="clear" w:color="auto" w:fill="auto"/>
        <w:tabs>
          <w:tab w:val="left" w:pos="317"/>
        </w:tabs>
        <w:spacing w:line="240" w:lineRule="auto"/>
        <w:ind w:firstLine="0"/>
        <w:jc w:val="left"/>
        <w:rPr>
          <w:b/>
          <w:sz w:val="16"/>
          <w:szCs w:val="16"/>
        </w:rPr>
      </w:pP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Настоящее Соглашение 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Настоящее Соглашение вступает в силу </w:t>
      </w:r>
      <w:proofErr w:type="gramStart"/>
      <w:r>
        <w:rPr>
          <w:sz w:val="24"/>
          <w:szCs w:val="24"/>
        </w:rPr>
        <w:t>с даты</w:t>
      </w:r>
      <w:proofErr w:type="gramEnd"/>
      <w:r>
        <w:rPr>
          <w:sz w:val="24"/>
          <w:szCs w:val="24"/>
        </w:rPr>
        <w:t xml:space="preserve"> его подписания Сторонами. Настоящее Соглашение заключено на неопределенный срок.</w:t>
      </w:r>
    </w:p>
    <w:p w:rsidR="00012680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</w:pPr>
      <w:r>
        <w:rPr>
          <w:sz w:val="24"/>
          <w:szCs w:val="24"/>
        </w:rPr>
        <w:t xml:space="preserve">Сторона имеет право в одностороннем внесудебном порядке отказаться от исполнения настоящего Соглашения, письменно уведомив об этом другую Сторону не менее </w:t>
      </w:r>
      <w:r>
        <w:rPr>
          <w:sz w:val="24"/>
          <w:szCs w:val="24"/>
        </w:rPr>
        <w:lastRenderedPageBreak/>
        <w:t>чем за 15 (пятнадцать) календарных дней до расторжения Соглашения.</w:t>
      </w:r>
    </w:p>
    <w:p w:rsidR="00012680" w:rsidRDefault="00012680" w:rsidP="00BB205B">
      <w:pPr>
        <w:pStyle w:val="40"/>
        <w:shd w:val="clear" w:color="auto" w:fill="auto"/>
        <w:tabs>
          <w:tab w:val="left" w:pos="993"/>
        </w:tabs>
        <w:spacing w:line="240" w:lineRule="auto"/>
        <w:ind w:left="360" w:firstLine="0"/>
        <w:jc w:val="both"/>
        <w:rPr>
          <w:sz w:val="24"/>
          <w:szCs w:val="24"/>
        </w:rPr>
      </w:pPr>
    </w:p>
    <w:p w:rsidR="00012680" w:rsidRDefault="00EB5D0D" w:rsidP="00BB205B">
      <w:pPr>
        <w:keepNext/>
        <w:widowControl/>
        <w:numPr>
          <w:ilvl w:val="0"/>
          <w:numId w:val="5"/>
        </w:numPr>
        <w:tabs>
          <w:tab w:val="left" w:pos="426"/>
        </w:tabs>
        <w:ind w:left="1080" w:hanging="36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Адреса, реквизиты и подписи Сторон.</w:t>
      </w:r>
    </w:p>
    <w:tbl>
      <w:tblPr>
        <w:tblW w:w="10420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93"/>
        <w:gridCol w:w="4927"/>
      </w:tblGrid>
      <w:tr w:rsidR="00012680" w:rsidTr="00BB205B">
        <w:trPr>
          <w:trHeight w:val="626"/>
          <w:jc w:val="center"/>
        </w:trPr>
        <w:tc>
          <w:tcPr>
            <w:tcW w:w="5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680" w:rsidRDefault="00AA3ABD" w:rsidP="00BB205B">
            <w:pPr>
              <w:ind w:left="432" w:hanging="432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Продавец</w:t>
            </w:r>
            <w:r w:rsidR="00EB5D0D">
              <w:rPr>
                <w:rFonts w:ascii="Times New Roman" w:hAnsi="Times New Roman" w:cs="Times New Roman"/>
                <w:b/>
              </w:rPr>
              <w:t>:</w:t>
            </w:r>
          </w:p>
          <w:p w:rsidR="00012680" w:rsidRDefault="0088541F" w:rsidP="00BB205B">
            <w:pPr>
              <w:jc w:val="both"/>
            </w:pPr>
            <w:r w:rsidRPr="004C1E98">
              <w:rPr>
                <w:rFonts w:ascii="Times New Roman" w:hAnsi="Times New Roman" w:cs="Times New Roman"/>
                <w:b/>
              </w:rPr>
              <w:t>ООО «РН-Бурение»</w:t>
            </w:r>
          </w:p>
        </w:tc>
        <w:tc>
          <w:tcPr>
            <w:tcW w:w="49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680" w:rsidRDefault="00AA3ABD" w:rsidP="00BB205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Покупатель</w:t>
            </w:r>
            <w:r w:rsidR="00EB5D0D">
              <w:rPr>
                <w:rFonts w:ascii="Times New Roman" w:hAnsi="Times New Roman" w:cs="Times New Roman"/>
                <w:b/>
              </w:rPr>
              <w:t>:</w:t>
            </w:r>
          </w:p>
          <w:p w:rsidR="00012680" w:rsidRDefault="00F421FD" w:rsidP="00AA3ABD">
            <w:pPr>
              <w:jc w:val="both"/>
            </w:pPr>
            <w:r>
              <w:rPr>
                <w:rFonts w:ascii="Times New Roman" w:hAnsi="Times New Roman" w:cs="Times New Roman"/>
                <w:b/>
              </w:rPr>
              <w:t>_____________________</w:t>
            </w:r>
          </w:p>
        </w:tc>
      </w:tr>
      <w:tr w:rsidR="00012680" w:rsidTr="00BB205B">
        <w:trPr>
          <w:jc w:val="center"/>
        </w:trPr>
        <w:tc>
          <w:tcPr>
            <w:tcW w:w="5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7DD8" w:rsidRPr="002C7DD8" w:rsidRDefault="002C7DD8" w:rsidP="002C7DD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7DD8">
              <w:rPr>
                <w:rFonts w:ascii="Times New Roman" w:hAnsi="Times New Roman" w:cs="Times New Roman"/>
                <w:b/>
                <w:sz w:val="20"/>
                <w:szCs w:val="20"/>
              </w:rPr>
              <w:t>Юридический адрес</w:t>
            </w:r>
            <w:r w:rsidRPr="002C7DD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</w:p>
          <w:p w:rsidR="002C7DD8" w:rsidRPr="00AA3ABD" w:rsidRDefault="002C7DD8" w:rsidP="002C7D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DD8">
              <w:rPr>
                <w:rFonts w:ascii="Times New Roman" w:hAnsi="Times New Roman" w:cs="Times New Roman"/>
                <w:sz w:val="20"/>
                <w:szCs w:val="20"/>
              </w:rPr>
              <w:t xml:space="preserve">119071, г Москва, муниципальный округ Донской </w:t>
            </w:r>
            <w:proofErr w:type="spellStart"/>
            <w:r w:rsidRPr="002C7DD8">
              <w:rPr>
                <w:rFonts w:ascii="Times New Roman" w:hAnsi="Times New Roman" w:cs="Times New Roman"/>
                <w:sz w:val="20"/>
                <w:szCs w:val="20"/>
              </w:rPr>
              <w:t>вн.тер.г</w:t>
            </w:r>
            <w:proofErr w:type="spellEnd"/>
            <w:r w:rsidRPr="002C7DD8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AA3ABD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AA3AB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AA3ABD">
              <w:rPr>
                <w:rFonts w:ascii="Times New Roman" w:hAnsi="Times New Roman" w:cs="Times New Roman"/>
                <w:sz w:val="20"/>
                <w:szCs w:val="20"/>
              </w:rPr>
              <w:t>алая</w:t>
            </w:r>
            <w:proofErr w:type="spellEnd"/>
            <w:r w:rsidRPr="00AA3ABD">
              <w:rPr>
                <w:rFonts w:ascii="Times New Roman" w:hAnsi="Times New Roman" w:cs="Times New Roman"/>
                <w:sz w:val="20"/>
                <w:szCs w:val="20"/>
              </w:rPr>
              <w:t xml:space="preserve"> Калужская, д.15, стр.31, этаж 4, ком.415.</w:t>
            </w:r>
          </w:p>
          <w:p w:rsidR="002C7DD8" w:rsidRPr="00AA3ABD" w:rsidRDefault="002C7DD8" w:rsidP="002C7DD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3ABD">
              <w:rPr>
                <w:rFonts w:ascii="Times New Roman" w:hAnsi="Times New Roman" w:cs="Times New Roman"/>
                <w:bCs/>
                <w:sz w:val="20"/>
                <w:szCs w:val="20"/>
              </w:rPr>
              <w:t>ИНН/КПП 7706613770/997450001</w:t>
            </w:r>
          </w:p>
          <w:p w:rsidR="002C7DD8" w:rsidRPr="00AA3ABD" w:rsidRDefault="002C7DD8" w:rsidP="002C7DD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3A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ОГРН 1067746404681 </w:t>
            </w:r>
          </w:p>
          <w:p w:rsidR="002C7DD8" w:rsidRPr="00AA3ABD" w:rsidRDefault="002C7DD8" w:rsidP="002C7DD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AA3ABD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AA3ABD">
              <w:rPr>
                <w:rFonts w:ascii="Times New Roman" w:hAnsi="Times New Roman" w:cs="Times New Roman"/>
                <w:bCs/>
                <w:sz w:val="20"/>
                <w:szCs w:val="20"/>
              </w:rPr>
              <w:t>/с: 40702810000000001650</w:t>
            </w:r>
          </w:p>
          <w:p w:rsidR="002C7DD8" w:rsidRPr="00AA3ABD" w:rsidRDefault="002C7DD8" w:rsidP="002C7DD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3ABD">
              <w:rPr>
                <w:rFonts w:ascii="Times New Roman" w:hAnsi="Times New Roman" w:cs="Times New Roman"/>
                <w:bCs/>
                <w:sz w:val="20"/>
                <w:szCs w:val="20"/>
              </w:rPr>
              <w:t>Банк «ВБРР» (АО) г. Москва</w:t>
            </w:r>
          </w:p>
          <w:p w:rsidR="002C7DD8" w:rsidRPr="00AA3ABD" w:rsidRDefault="002C7DD8" w:rsidP="002C7DD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3ABD">
              <w:rPr>
                <w:rFonts w:ascii="Times New Roman" w:hAnsi="Times New Roman" w:cs="Times New Roman"/>
                <w:bCs/>
                <w:sz w:val="20"/>
                <w:szCs w:val="20"/>
              </w:rPr>
              <w:t>к/с: 30101810900000000880</w:t>
            </w:r>
          </w:p>
          <w:p w:rsidR="002C7DD8" w:rsidRPr="00AA3ABD" w:rsidRDefault="002C7DD8" w:rsidP="002C7DD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3ABD">
              <w:rPr>
                <w:rFonts w:ascii="Times New Roman" w:hAnsi="Times New Roman" w:cs="Times New Roman"/>
                <w:bCs/>
                <w:sz w:val="20"/>
                <w:szCs w:val="20"/>
              </w:rPr>
              <w:t>БИК: 044525880</w:t>
            </w:r>
          </w:p>
          <w:p w:rsidR="002C7DD8" w:rsidRPr="00AA3ABD" w:rsidRDefault="002C7DD8" w:rsidP="002C7DD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3A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Реквизиты </w:t>
            </w:r>
            <w:proofErr w:type="spellStart"/>
            <w:r w:rsidRPr="00AA3ABD">
              <w:rPr>
                <w:rFonts w:ascii="Times New Roman" w:hAnsi="Times New Roman" w:cs="Times New Roman"/>
                <w:bCs/>
                <w:sz w:val="20"/>
                <w:szCs w:val="20"/>
              </w:rPr>
              <w:t>Нижневартовского</w:t>
            </w:r>
            <w:proofErr w:type="spellEnd"/>
            <w:r w:rsidRPr="00AA3A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филиала: </w:t>
            </w:r>
          </w:p>
          <w:p w:rsidR="002C7DD8" w:rsidRPr="00AA3ABD" w:rsidRDefault="002C7DD8" w:rsidP="002C7DD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3A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Место нахождения: </w:t>
            </w:r>
          </w:p>
          <w:p w:rsidR="002C7DD8" w:rsidRPr="00AA3ABD" w:rsidRDefault="002C7DD8" w:rsidP="002C7DD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3A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628606, Ханты-Мансийский автономный </w:t>
            </w:r>
          </w:p>
          <w:p w:rsidR="002C7DD8" w:rsidRPr="00AA3ABD" w:rsidRDefault="002C7DD8" w:rsidP="002C7DD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3A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округ – Югра, г. Нижневартовск, </w:t>
            </w:r>
          </w:p>
          <w:p w:rsidR="002C7DD8" w:rsidRPr="00AA3ABD" w:rsidRDefault="002C7DD8" w:rsidP="002C7DD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3A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ул. 60 лет Октября, д. 20а, </w:t>
            </w:r>
          </w:p>
          <w:p w:rsidR="002C7DD8" w:rsidRPr="00AA3ABD" w:rsidRDefault="002C7DD8" w:rsidP="002C7DD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3ABD">
              <w:rPr>
                <w:rFonts w:ascii="Times New Roman" w:hAnsi="Times New Roman" w:cs="Times New Roman"/>
                <w:bCs/>
                <w:sz w:val="20"/>
                <w:szCs w:val="20"/>
              </w:rPr>
              <w:t>КПП филиала: 860343001</w:t>
            </w:r>
          </w:p>
          <w:p w:rsidR="002C7DD8" w:rsidRPr="00AA3ABD" w:rsidRDefault="002C7DD8" w:rsidP="002C7DD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3ABD">
              <w:rPr>
                <w:rFonts w:ascii="Times New Roman" w:hAnsi="Times New Roman" w:cs="Times New Roman"/>
                <w:bCs/>
                <w:sz w:val="20"/>
                <w:szCs w:val="20"/>
              </w:rPr>
              <w:t>Телефон: (3466) 310-205 доб. 1484</w:t>
            </w:r>
          </w:p>
          <w:p w:rsidR="002C7DD8" w:rsidRPr="00AA3ABD" w:rsidRDefault="002C7DD8" w:rsidP="002C7DD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3ABD">
              <w:rPr>
                <w:rFonts w:ascii="Times New Roman" w:hAnsi="Times New Roman" w:cs="Times New Roman"/>
                <w:bCs/>
                <w:sz w:val="20"/>
                <w:szCs w:val="20"/>
              </w:rPr>
              <w:t>E-</w:t>
            </w:r>
            <w:proofErr w:type="spellStart"/>
            <w:r w:rsidRPr="00AA3ABD">
              <w:rPr>
                <w:rFonts w:ascii="Times New Roman" w:hAnsi="Times New Roman" w:cs="Times New Roman"/>
                <w:bCs/>
                <w:sz w:val="20"/>
                <w:szCs w:val="20"/>
              </w:rPr>
              <w:t>mail</w:t>
            </w:r>
            <w:proofErr w:type="spellEnd"/>
            <w:r w:rsidRPr="00AA3A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</w:t>
            </w:r>
            <w:proofErr w:type="spellStart"/>
            <w:r w:rsidRPr="00AA3ABD">
              <w:rPr>
                <w:rFonts w:ascii="Times New Roman" w:hAnsi="Times New Roman" w:cs="Times New Roman"/>
                <w:bCs/>
                <w:sz w:val="20"/>
                <w:szCs w:val="20"/>
              </w:rPr>
              <w:t>priemnaya-nvf</w:t>
            </w:r>
            <w:proofErr w:type="spellEnd"/>
            <w:r w:rsidRPr="00AA3ABD">
              <w:rPr>
                <w:rFonts w:ascii="Times New Roman" w:hAnsi="Times New Roman" w:cs="Times New Roman"/>
                <w:bCs/>
                <w:sz w:val="20"/>
                <w:szCs w:val="20"/>
              </w:rPr>
              <w:t>@</w:t>
            </w:r>
            <w:proofErr w:type="spellStart"/>
            <w:r w:rsidRPr="00AA3ABD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rn</w:t>
            </w:r>
            <w:proofErr w:type="spellEnd"/>
            <w:r w:rsidRPr="00AA3ABD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proofErr w:type="spellStart"/>
            <w:r w:rsidRPr="00AA3ABD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burenie</w:t>
            </w:r>
            <w:proofErr w:type="spellEnd"/>
            <w:r w:rsidRPr="00AA3A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.rosneft.ru    </w:t>
            </w:r>
          </w:p>
          <w:p w:rsidR="002C7DD8" w:rsidRPr="00AA3ABD" w:rsidRDefault="002C7DD8" w:rsidP="002C7DD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3A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Адрес для отправки корреспонденции: </w:t>
            </w:r>
          </w:p>
          <w:p w:rsidR="00012680" w:rsidRPr="00AA3ABD" w:rsidRDefault="002C7DD8" w:rsidP="00BB205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3ABD">
              <w:rPr>
                <w:rFonts w:ascii="Times New Roman" w:hAnsi="Times New Roman" w:cs="Times New Roman"/>
                <w:bCs/>
                <w:sz w:val="20"/>
                <w:szCs w:val="20"/>
              </w:rPr>
              <w:t>628606, Ханты-Мансийский автономный округ-Югра, г. Нижневартовск, ул. 60 лет Октября,</w:t>
            </w:r>
            <w:r w:rsidRPr="002C7DD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д. 20а   </w:t>
            </w:r>
          </w:p>
        </w:tc>
        <w:tc>
          <w:tcPr>
            <w:tcW w:w="49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D" w:rsidRPr="00AA3ABD" w:rsidRDefault="00AA3ABD" w:rsidP="00AA3A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3ABD">
              <w:rPr>
                <w:rFonts w:ascii="Times New Roman" w:hAnsi="Times New Roman" w:cs="Times New Roman"/>
                <w:b/>
                <w:sz w:val="20"/>
                <w:szCs w:val="20"/>
              </w:rPr>
              <w:t>Юридический адрес:</w:t>
            </w:r>
          </w:p>
          <w:p w:rsidR="00AA3ABD" w:rsidRPr="00AA3ABD" w:rsidRDefault="00F421FD" w:rsidP="00AA3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:rsidR="00AA3ABD" w:rsidRPr="00AA3ABD" w:rsidRDefault="00AA3ABD" w:rsidP="00AA3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3ABD">
              <w:rPr>
                <w:rFonts w:ascii="Times New Roman" w:hAnsi="Times New Roman" w:cs="Times New Roman"/>
                <w:sz w:val="20"/>
                <w:szCs w:val="20"/>
              </w:rPr>
              <w:t xml:space="preserve">ИНН/КПП </w:t>
            </w:r>
          </w:p>
          <w:p w:rsidR="00AA3ABD" w:rsidRPr="00AA3ABD" w:rsidRDefault="00AA3ABD" w:rsidP="00AA3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3ABD">
              <w:rPr>
                <w:rFonts w:ascii="Times New Roman" w:hAnsi="Times New Roman" w:cs="Times New Roman"/>
                <w:sz w:val="20"/>
                <w:szCs w:val="20"/>
              </w:rPr>
              <w:t xml:space="preserve">ОГРН </w:t>
            </w:r>
          </w:p>
          <w:p w:rsidR="00AA3ABD" w:rsidRPr="00AA3ABD" w:rsidRDefault="00AA3ABD" w:rsidP="00AA3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A3AB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AA3ABD">
              <w:rPr>
                <w:rFonts w:ascii="Times New Roman" w:hAnsi="Times New Roman" w:cs="Times New Roman"/>
                <w:sz w:val="20"/>
                <w:szCs w:val="20"/>
              </w:rPr>
              <w:t xml:space="preserve">/с </w:t>
            </w:r>
          </w:p>
          <w:p w:rsidR="00AA3ABD" w:rsidRPr="00AA3ABD" w:rsidRDefault="00AA3ABD" w:rsidP="00AA3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3ABD">
              <w:rPr>
                <w:rFonts w:ascii="Times New Roman" w:hAnsi="Times New Roman" w:cs="Times New Roman"/>
                <w:sz w:val="20"/>
                <w:szCs w:val="20"/>
              </w:rPr>
              <w:t xml:space="preserve">к/с </w:t>
            </w:r>
          </w:p>
          <w:p w:rsidR="00AA3ABD" w:rsidRPr="00AA3ABD" w:rsidRDefault="00F421FD" w:rsidP="00AA3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Банк:</w:t>
            </w:r>
          </w:p>
          <w:p w:rsidR="00AA3ABD" w:rsidRPr="00AA3ABD" w:rsidRDefault="00AA3ABD" w:rsidP="00AA3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3ABD"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  <w:p w:rsidR="00AA3ABD" w:rsidRPr="00AA3ABD" w:rsidRDefault="00AA3ABD" w:rsidP="00AA3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3ABD">
              <w:rPr>
                <w:rFonts w:ascii="Times New Roman" w:hAnsi="Times New Roman" w:cs="Times New Roman"/>
                <w:sz w:val="20"/>
                <w:szCs w:val="20"/>
              </w:rPr>
              <w:t xml:space="preserve">Телефон/Факс: </w:t>
            </w:r>
          </w:p>
          <w:p w:rsidR="00AA3ABD" w:rsidRPr="00F421FD" w:rsidRDefault="00AA3ABD" w:rsidP="00AA3AB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421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E-mail:  </w:t>
            </w:r>
          </w:p>
          <w:p w:rsidR="00AA3ABD" w:rsidRPr="00AA3ABD" w:rsidRDefault="00AA3ABD" w:rsidP="00AA3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3ABD">
              <w:rPr>
                <w:rFonts w:ascii="Times New Roman" w:hAnsi="Times New Roman" w:cs="Times New Roman"/>
                <w:sz w:val="20"/>
                <w:szCs w:val="20"/>
              </w:rPr>
              <w:t xml:space="preserve">Фактический адрес: </w:t>
            </w:r>
            <w:r w:rsidR="00F421FD">
              <w:rPr>
                <w:rFonts w:ascii="Times New Roman" w:hAnsi="Times New Roman" w:cs="Times New Roman"/>
                <w:sz w:val="20"/>
                <w:szCs w:val="20"/>
              </w:rPr>
              <w:t>_______________________</w:t>
            </w:r>
            <w:r w:rsidRPr="00AA3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A3ABD" w:rsidRPr="00AA3ABD" w:rsidRDefault="00AA3ABD" w:rsidP="00AA3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3ABD">
              <w:rPr>
                <w:rFonts w:ascii="Times New Roman" w:hAnsi="Times New Roman" w:cs="Times New Roman"/>
                <w:sz w:val="20"/>
                <w:szCs w:val="20"/>
              </w:rPr>
              <w:t xml:space="preserve">Адрес для отправки корреспонденции: </w:t>
            </w:r>
          </w:p>
          <w:p w:rsidR="00AA3ABD" w:rsidRPr="00AA3ABD" w:rsidRDefault="00F421FD" w:rsidP="00AA3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_____________________________________</w:t>
            </w:r>
          </w:p>
          <w:p w:rsidR="00AA3ABD" w:rsidRPr="00AA3ABD" w:rsidRDefault="00AA3ABD" w:rsidP="00AA3A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3ABD" w:rsidRDefault="00AA3ABD" w:rsidP="00AA3ABD">
            <w:pPr>
              <w:autoSpaceDE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  <w:p w:rsidR="00AA3ABD" w:rsidRDefault="00AA3ABD" w:rsidP="00AA3ABD">
            <w:pPr>
              <w:autoSpaceDE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  <w:p w:rsidR="00ED0751" w:rsidRPr="00BB205B" w:rsidRDefault="00ED0751" w:rsidP="00AA3ABD">
            <w:pPr>
              <w:autoSpaceDE w:val="0"/>
              <w:adjustRightInd w:val="0"/>
              <w:jc w:val="both"/>
            </w:pPr>
          </w:p>
        </w:tc>
      </w:tr>
      <w:tr w:rsidR="00012680" w:rsidTr="00BB205B">
        <w:trPr>
          <w:jc w:val="center"/>
        </w:trPr>
        <w:tc>
          <w:tcPr>
            <w:tcW w:w="5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41F" w:rsidRDefault="00AA3ABD" w:rsidP="00BB205B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Д</w:t>
            </w:r>
            <w:r w:rsidR="0088541F" w:rsidRPr="0088541F">
              <w:rPr>
                <w:rFonts w:ascii="Times New Roman" w:hAnsi="Times New Roman" w:cs="Times New Roman"/>
                <w:noProof/>
              </w:rPr>
              <w:t>иректор</w:t>
            </w:r>
          </w:p>
          <w:p w:rsidR="00ED0751" w:rsidRDefault="00ED0751" w:rsidP="00BB205B">
            <w:pPr>
              <w:rPr>
                <w:rFonts w:ascii="Times New Roman" w:hAnsi="Times New Roman" w:cs="Times New Roman"/>
                <w:noProof/>
              </w:rPr>
            </w:pPr>
            <w:r w:rsidRPr="00ED0751">
              <w:rPr>
                <w:rFonts w:ascii="Times New Roman" w:hAnsi="Times New Roman" w:cs="Times New Roman"/>
                <w:noProof/>
              </w:rPr>
              <w:t>Нижневартовского филиала</w:t>
            </w:r>
          </w:p>
          <w:p w:rsidR="0088541F" w:rsidRPr="0088541F" w:rsidRDefault="0088541F" w:rsidP="00BB205B">
            <w:pPr>
              <w:rPr>
                <w:rFonts w:ascii="Times New Roman" w:hAnsi="Times New Roman" w:cs="Times New Roman"/>
                <w:noProof/>
              </w:rPr>
            </w:pPr>
            <w:r w:rsidRPr="0088541F">
              <w:rPr>
                <w:rFonts w:ascii="Times New Roman" w:hAnsi="Times New Roman" w:cs="Times New Roman"/>
                <w:noProof/>
              </w:rPr>
              <w:t>ООО «РН-Бурение»</w:t>
            </w:r>
          </w:p>
          <w:p w:rsidR="0088541F" w:rsidRPr="0088541F" w:rsidRDefault="0088541F" w:rsidP="00BB205B">
            <w:pPr>
              <w:rPr>
                <w:rFonts w:ascii="Times New Roman" w:hAnsi="Times New Roman" w:cs="Times New Roman"/>
              </w:rPr>
            </w:pPr>
          </w:p>
          <w:p w:rsidR="0088541F" w:rsidRPr="0088541F" w:rsidRDefault="0088541F" w:rsidP="00BB205B">
            <w:pPr>
              <w:rPr>
                <w:rFonts w:ascii="Times New Roman" w:hAnsi="Times New Roman" w:cs="Times New Roman"/>
              </w:rPr>
            </w:pPr>
          </w:p>
          <w:p w:rsidR="00012680" w:rsidRPr="0088541F" w:rsidRDefault="0088541F" w:rsidP="002C7DD8">
            <w:pPr>
              <w:rPr>
                <w:rFonts w:ascii="Times New Roman" w:hAnsi="Times New Roman" w:cs="Times New Roman"/>
                <w:noProof/>
              </w:rPr>
            </w:pPr>
            <w:r w:rsidRPr="0088541F">
              <w:rPr>
                <w:rFonts w:ascii="Times New Roman" w:hAnsi="Times New Roman" w:cs="Times New Roman"/>
              </w:rPr>
              <w:t>____________________</w:t>
            </w:r>
            <w:r w:rsidR="00BB205B">
              <w:rPr>
                <w:rFonts w:ascii="Times New Roman" w:hAnsi="Times New Roman" w:cs="Times New Roman"/>
              </w:rPr>
              <w:t>/</w:t>
            </w:r>
            <w:r w:rsidRPr="0088541F">
              <w:rPr>
                <w:rFonts w:ascii="Times New Roman" w:hAnsi="Times New Roman" w:cs="Times New Roman"/>
              </w:rPr>
              <w:t xml:space="preserve"> </w:t>
            </w:r>
            <w:r w:rsidR="002C7DD8" w:rsidRPr="002C7DD8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.Н. Петранцов"/>
                  </w:textInput>
                </w:ffData>
              </w:fldChar>
            </w:r>
            <w:r w:rsidR="002C7DD8" w:rsidRPr="002C7DD8">
              <w:rPr>
                <w:rFonts w:ascii="Times New Roman" w:hAnsi="Times New Roman" w:cs="Times New Roman"/>
                <w:b/>
                <w:sz w:val="22"/>
                <w:szCs w:val="22"/>
              </w:rPr>
              <w:instrText xml:space="preserve"> FORMTEXT </w:instrText>
            </w:r>
            <w:r w:rsidR="002C7DD8" w:rsidRPr="002C7DD8"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 w:rsidR="002C7DD8" w:rsidRPr="002C7DD8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separate"/>
            </w:r>
            <w:r w:rsidR="002C7DD8" w:rsidRPr="002C7DD8">
              <w:rPr>
                <w:rFonts w:ascii="Times New Roman" w:hAnsi="Times New Roman" w:cs="Times New Roman"/>
                <w:b/>
                <w:noProof/>
                <w:sz w:val="22"/>
                <w:szCs w:val="22"/>
              </w:rPr>
              <w:t>А.Н. Петранцов</w:t>
            </w:r>
            <w:r w:rsidR="002C7DD8" w:rsidRPr="002C7DD8">
              <w:rPr>
                <w:rFonts w:ascii="Times New Roman" w:hAnsi="Times New Roman" w:cs="Times New Roman"/>
                <w:b/>
                <w:sz w:val="22"/>
                <w:szCs w:val="22"/>
              </w:rPr>
              <w:fldChar w:fldCharType="end"/>
            </w:r>
            <w:r w:rsidRPr="0088541F">
              <w:rPr>
                <w:rFonts w:ascii="Times New Roman" w:hAnsi="Times New Roman" w:cs="Times New Roman"/>
              </w:rPr>
              <w:br/>
              <w:t xml:space="preserve">Подпись                       </w:t>
            </w:r>
            <w:r w:rsidRPr="0088541F">
              <w:rPr>
                <w:rFonts w:ascii="Times New Roman" w:hAnsi="Times New Roman" w:cs="Times New Roman"/>
              </w:rPr>
              <w:br/>
            </w:r>
            <w:proofErr w:type="spellStart"/>
            <w:r w:rsidR="00EB5D0D" w:rsidRPr="0088541F">
              <w:rPr>
                <w:rFonts w:ascii="Times New Roman" w:hAnsi="Times New Roman" w:cs="Times New Roman"/>
              </w:rPr>
              <w:t>м.п</w:t>
            </w:r>
            <w:proofErr w:type="spellEnd"/>
            <w:r w:rsidR="00EB5D0D" w:rsidRPr="0088541F">
              <w:rPr>
                <w:rFonts w:ascii="Times New Roman" w:hAnsi="Times New Roman" w:cs="Times New Roman"/>
                <w:noProof/>
              </w:rPr>
              <w:t>.</w:t>
            </w:r>
          </w:p>
        </w:tc>
        <w:tc>
          <w:tcPr>
            <w:tcW w:w="49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ABD" w:rsidRPr="00E478AF" w:rsidRDefault="00AA3ABD" w:rsidP="00AA3ABD">
            <w:pPr>
              <w:autoSpaceDE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E478AF">
              <w:rPr>
                <w:rFonts w:ascii="Times New Roman" w:hAnsi="Times New Roman"/>
                <w:bCs/>
              </w:rPr>
              <w:t>Генеральный директор</w:t>
            </w:r>
          </w:p>
          <w:p w:rsidR="00AA3ABD" w:rsidRPr="00E478AF" w:rsidRDefault="00F421FD" w:rsidP="00AA3ABD">
            <w:pPr>
              <w:autoSpaceDE w:val="0"/>
              <w:adjustRightInd w:val="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___________________</w:t>
            </w:r>
          </w:p>
          <w:p w:rsidR="00012680" w:rsidRDefault="00012680" w:rsidP="00BB205B">
            <w:pPr>
              <w:rPr>
                <w:rFonts w:ascii="Times New Roman" w:hAnsi="Times New Roman" w:cs="Times New Roman"/>
                <w:b/>
              </w:rPr>
            </w:pPr>
          </w:p>
          <w:p w:rsidR="00AA3ABD" w:rsidRDefault="00AA3ABD" w:rsidP="00BB205B"/>
          <w:p w:rsidR="00ED0751" w:rsidRDefault="00ED0751" w:rsidP="00BB205B"/>
          <w:p w:rsidR="00012680" w:rsidRDefault="00BB205B" w:rsidP="00BB205B">
            <w:r>
              <w:rPr>
                <w:rFonts w:ascii="Times New Roman" w:hAnsi="Times New Roman" w:cs="Times New Roman"/>
                <w:b/>
              </w:rPr>
              <w:t>_________________</w:t>
            </w:r>
            <w:r w:rsidR="005C6618">
              <w:rPr>
                <w:rFonts w:ascii="Times New Roman" w:hAnsi="Times New Roman" w:cs="Times New Roman"/>
                <w:b/>
              </w:rPr>
              <w:t>/</w:t>
            </w:r>
            <w:r w:rsidR="00F421FD">
              <w:rPr>
                <w:rFonts w:ascii="Times New Roman" w:hAnsi="Times New Roman"/>
                <w:b/>
                <w:bCs/>
              </w:rPr>
              <w:t>____________________</w:t>
            </w:r>
            <w:r w:rsidR="00AA3ABD">
              <w:rPr>
                <w:rFonts w:ascii="Times New Roman" w:hAnsi="Times New Roman"/>
                <w:b/>
                <w:bCs/>
              </w:rPr>
              <w:t>.</w:t>
            </w:r>
            <w:r w:rsidR="00AA3ABD" w:rsidRPr="00DD0353">
              <w:rPr>
                <w:rFonts w:ascii="Times New Roman" w:hAnsi="Times New Roman"/>
                <w:b/>
                <w:bCs/>
              </w:rPr>
              <w:t xml:space="preserve">/                 </w:t>
            </w:r>
          </w:p>
          <w:p w:rsidR="0088541F" w:rsidRDefault="0088541F" w:rsidP="00BB205B">
            <w:pPr>
              <w:rPr>
                <w:rFonts w:ascii="Times New Roman" w:hAnsi="Times New Roman" w:cs="Times New Roman"/>
              </w:rPr>
            </w:pPr>
            <w:r w:rsidRPr="0088541F">
              <w:rPr>
                <w:rFonts w:ascii="Times New Roman" w:hAnsi="Times New Roman" w:cs="Times New Roman"/>
              </w:rPr>
              <w:t>Подпись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12680" w:rsidRDefault="00EB5D0D" w:rsidP="00BB205B"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012680" w:rsidRDefault="00012680" w:rsidP="00BB205B">
      <w:pPr>
        <w:ind w:firstLine="426"/>
        <w:jc w:val="both"/>
        <w:rPr>
          <w:rFonts w:ascii="Times New Roman" w:eastAsia="Times New Roman" w:hAnsi="Times New Roman" w:cs="Times New Roman"/>
        </w:rPr>
      </w:pPr>
    </w:p>
    <w:p w:rsidR="00012680" w:rsidRDefault="00012680" w:rsidP="00BB205B">
      <w:pPr>
        <w:ind w:firstLine="426"/>
        <w:jc w:val="both"/>
        <w:rPr>
          <w:rFonts w:ascii="Times New Roman" w:eastAsia="Times New Roman" w:hAnsi="Times New Roman" w:cs="Times New Roman"/>
        </w:rPr>
      </w:pPr>
    </w:p>
    <w:sectPr w:rsidR="00012680" w:rsidSect="00BB205B">
      <w:footerReference w:type="default" r:id="rId8"/>
      <w:pgSz w:w="11909" w:h="16834"/>
      <w:pgMar w:top="1134" w:right="851" w:bottom="851" w:left="1418" w:header="425" w:footer="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A56" w:rsidRDefault="00294A56">
      <w:r>
        <w:separator/>
      </w:r>
    </w:p>
  </w:endnote>
  <w:endnote w:type="continuationSeparator" w:id="0">
    <w:p w:rsidR="00294A56" w:rsidRDefault="00294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5D3" w:rsidRDefault="00294A56">
    <w:pPr>
      <w:widowControl/>
      <w:tabs>
        <w:tab w:val="right" w:pos="9923"/>
      </w:tabs>
      <w:spacing w:before="120"/>
      <w:ind w:firstLine="284"/>
      <w:jc w:val="both"/>
      <w:rPr>
        <w:rFonts w:ascii="Times New Roman" w:eastAsia="Times New Roman" w:hAnsi="Times New Roman" w:cs="Times New Roman"/>
        <w:color w:val="auto"/>
        <w:sz w:val="18"/>
        <w:szCs w:val="18"/>
      </w:rPr>
    </w:pPr>
  </w:p>
  <w:p w:rsidR="008D15D3" w:rsidRDefault="00EB5D0D">
    <w:pPr>
      <w:pStyle w:val="af2"/>
      <w:tabs>
        <w:tab w:val="clear" w:pos="9355"/>
        <w:tab w:val="right" w:pos="9923"/>
      </w:tabs>
      <w:ind w:firstLine="284"/>
    </w:pPr>
    <w:r>
      <w:rPr>
        <w:rFonts w:ascii="Times New Roman" w:eastAsia="Times New Roman" w:hAnsi="Times New Roman" w:cs="Times New Roman"/>
        <w:color w:val="auto"/>
        <w:sz w:val="18"/>
        <w:szCs w:val="18"/>
      </w:rPr>
      <w:tab/>
    </w:r>
    <w:r>
      <w:rPr>
        <w:rFonts w:ascii="Times New Roman" w:eastAsia="Times New Roman" w:hAnsi="Times New Roman" w:cs="Times New Roman"/>
        <w:color w:val="auto"/>
        <w:sz w:val="18"/>
        <w:szCs w:val="18"/>
      </w:rPr>
      <w:tab/>
    </w:r>
    <w:r>
      <w:rPr>
        <w:rFonts w:ascii="Times New Roman" w:hAnsi="Times New Roman" w:cs="Times New Roman"/>
        <w:sz w:val="18"/>
        <w:szCs w:val="18"/>
      </w:rPr>
      <w:t xml:space="preserve">Страница </w:t>
    </w:r>
    <w:r>
      <w:rPr>
        <w:rFonts w:ascii="Times New Roman" w:hAnsi="Times New Roman" w:cs="Times New Roman"/>
        <w:b/>
        <w:bCs/>
        <w:sz w:val="18"/>
        <w:szCs w:val="18"/>
      </w:rPr>
      <w:fldChar w:fldCharType="begin"/>
    </w:r>
    <w:r>
      <w:rPr>
        <w:rFonts w:ascii="Times New Roman" w:hAnsi="Times New Roman" w:cs="Times New Roman"/>
        <w:b/>
        <w:bCs/>
        <w:sz w:val="18"/>
        <w:szCs w:val="18"/>
      </w:rPr>
      <w:instrText xml:space="preserve"> PAGE </w:instrText>
    </w:r>
    <w:r>
      <w:rPr>
        <w:rFonts w:ascii="Times New Roman" w:hAnsi="Times New Roman" w:cs="Times New Roman"/>
        <w:b/>
        <w:bCs/>
        <w:sz w:val="18"/>
        <w:szCs w:val="18"/>
      </w:rPr>
      <w:fldChar w:fldCharType="separate"/>
    </w:r>
    <w:r w:rsidR="00734E9D">
      <w:rPr>
        <w:rFonts w:ascii="Times New Roman" w:hAnsi="Times New Roman" w:cs="Times New Roman"/>
        <w:b/>
        <w:bCs/>
        <w:noProof/>
        <w:sz w:val="18"/>
        <w:szCs w:val="18"/>
      </w:rPr>
      <w:t>5</w:t>
    </w:r>
    <w:r>
      <w:rPr>
        <w:rFonts w:ascii="Times New Roman" w:hAnsi="Times New Roman" w:cs="Times New Roman"/>
        <w:b/>
        <w:bCs/>
        <w:sz w:val="18"/>
        <w:szCs w:val="18"/>
      </w:rPr>
      <w:fldChar w:fldCharType="end"/>
    </w:r>
    <w:r>
      <w:rPr>
        <w:rFonts w:ascii="Times New Roman" w:hAnsi="Times New Roman" w:cs="Times New Roman"/>
        <w:sz w:val="18"/>
        <w:szCs w:val="18"/>
      </w:rPr>
      <w:t xml:space="preserve"> из </w:t>
    </w:r>
    <w:r>
      <w:rPr>
        <w:rFonts w:ascii="Times New Roman" w:hAnsi="Times New Roman" w:cs="Times New Roman"/>
        <w:b/>
        <w:bCs/>
        <w:sz w:val="18"/>
        <w:szCs w:val="18"/>
      </w:rPr>
      <w:fldChar w:fldCharType="begin"/>
    </w:r>
    <w:r>
      <w:rPr>
        <w:rFonts w:ascii="Times New Roman" w:hAnsi="Times New Roman" w:cs="Times New Roman"/>
        <w:b/>
        <w:bCs/>
        <w:sz w:val="18"/>
        <w:szCs w:val="18"/>
      </w:rPr>
      <w:instrText xml:space="preserve"> NUMPAGES </w:instrText>
    </w:r>
    <w:r>
      <w:rPr>
        <w:rFonts w:ascii="Times New Roman" w:hAnsi="Times New Roman" w:cs="Times New Roman"/>
        <w:b/>
        <w:bCs/>
        <w:sz w:val="18"/>
        <w:szCs w:val="18"/>
      </w:rPr>
      <w:fldChar w:fldCharType="separate"/>
    </w:r>
    <w:r w:rsidR="00734E9D">
      <w:rPr>
        <w:rFonts w:ascii="Times New Roman" w:hAnsi="Times New Roman" w:cs="Times New Roman"/>
        <w:b/>
        <w:bCs/>
        <w:noProof/>
        <w:sz w:val="18"/>
        <w:szCs w:val="18"/>
      </w:rPr>
      <w:t>5</w:t>
    </w:r>
    <w:r>
      <w:rPr>
        <w:rFonts w:ascii="Times New Roman" w:hAnsi="Times New Roman" w:cs="Times New Roman"/>
        <w:b/>
        <w:bCs/>
        <w:sz w:val="18"/>
        <w:szCs w:val="18"/>
      </w:rPr>
      <w:fldChar w:fldCharType="end"/>
    </w:r>
  </w:p>
  <w:p w:rsidR="008D15D3" w:rsidRDefault="00294A56">
    <w:pPr>
      <w:pStyle w:val="af2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A56" w:rsidRDefault="00294A56">
      <w:r>
        <w:separator/>
      </w:r>
    </w:p>
  </w:footnote>
  <w:footnote w:type="continuationSeparator" w:id="0">
    <w:p w:rsidR="00294A56" w:rsidRDefault="00294A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21E10"/>
    <w:multiLevelType w:val="multilevel"/>
    <w:tmpl w:val="1E4EE576"/>
    <w:styleLink w:val="LFO14"/>
    <w:lvl w:ilvl="0">
      <w:start w:val="1"/>
      <w:numFmt w:val="decimal"/>
      <w:pStyle w:val="a"/>
      <w:lvlText w:val="Статья %1."/>
      <w:lvlJc w:val="left"/>
      <w:pPr>
        <w:ind w:left="1080" w:hanging="360"/>
      </w:p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1800" w:hanging="1080"/>
      </w:pPr>
    </w:lvl>
    <w:lvl w:ilvl="6">
      <w:start w:val="1"/>
      <w:numFmt w:val="decimal"/>
      <w:lvlText w:val="%1.%2.%3.%4.%5.%6.%7."/>
      <w:lvlJc w:val="left"/>
      <w:pPr>
        <w:ind w:left="1800" w:hanging="1080"/>
      </w:pPr>
    </w:lvl>
    <w:lvl w:ilvl="7">
      <w:start w:val="1"/>
      <w:numFmt w:val="decimal"/>
      <w:lvlText w:val="%1.%2.%3.%4.%5.%6.%7.%8."/>
      <w:lvlJc w:val="left"/>
      <w:pPr>
        <w:ind w:left="2160" w:hanging="1440"/>
      </w:pPr>
    </w:lvl>
    <w:lvl w:ilvl="8">
      <w:start w:val="1"/>
      <w:numFmt w:val="decimal"/>
      <w:lvlText w:val="%1.%2.%3.%4.%5.%6.%7.%8.%9."/>
      <w:lvlJc w:val="left"/>
      <w:pPr>
        <w:ind w:left="2160" w:hanging="1440"/>
      </w:pPr>
    </w:lvl>
  </w:abstractNum>
  <w:abstractNum w:abstractNumId="1">
    <w:nsid w:val="34431CF8"/>
    <w:multiLevelType w:val="multilevel"/>
    <w:tmpl w:val="37A2CE98"/>
    <w:lvl w:ilvl="0">
      <w:start w:val="5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5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48577205"/>
    <w:multiLevelType w:val="multilevel"/>
    <w:tmpl w:val="1A1851B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3">
    <w:nsid w:val="4E63626B"/>
    <w:multiLevelType w:val="multilevel"/>
    <w:tmpl w:val="CCBAA9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4">
    <w:nsid w:val="4EC6391E"/>
    <w:multiLevelType w:val="multilevel"/>
    <w:tmpl w:val="F74CBEC4"/>
    <w:styleLink w:val="WWOutlineListStyle1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decimal"/>
      <w:pStyle w:val="3"/>
      <w:lvlText w:val="Статья %3."/>
      <w:lvlJc w:val="left"/>
      <w:pPr>
        <w:ind w:left="1080" w:hanging="360"/>
      </w:pPr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>
    <w:nsid w:val="70A832A2"/>
    <w:multiLevelType w:val="multilevel"/>
    <w:tmpl w:val="7E2E2CE2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Статья %3."/>
      <w:lvlJc w:val="left"/>
      <w:pPr>
        <w:ind w:left="1080" w:hanging="360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680"/>
    <w:rsid w:val="00012680"/>
    <w:rsid w:val="000E2D3A"/>
    <w:rsid w:val="001566E5"/>
    <w:rsid w:val="00174434"/>
    <w:rsid w:val="00272E82"/>
    <w:rsid w:val="00292E4D"/>
    <w:rsid w:val="00294A56"/>
    <w:rsid w:val="002C7DD8"/>
    <w:rsid w:val="00340702"/>
    <w:rsid w:val="00365C8E"/>
    <w:rsid w:val="00371C61"/>
    <w:rsid w:val="00474C4E"/>
    <w:rsid w:val="004A7DAA"/>
    <w:rsid w:val="00587948"/>
    <w:rsid w:val="005C3AEB"/>
    <w:rsid w:val="005C6618"/>
    <w:rsid w:val="00686779"/>
    <w:rsid w:val="00734E9D"/>
    <w:rsid w:val="0075337F"/>
    <w:rsid w:val="007B6894"/>
    <w:rsid w:val="00816585"/>
    <w:rsid w:val="0088541F"/>
    <w:rsid w:val="009462DD"/>
    <w:rsid w:val="00AA3ABD"/>
    <w:rsid w:val="00B20EF5"/>
    <w:rsid w:val="00B42957"/>
    <w:rsid w:val="00B66170"/>
    <w:rsid w:val="00BB205B"/>
    <w:rsid w:val="00BF12E0"/>
    <w:rsid w:val="00CA3D85"/>
    <w:rsid w:val="00CB0D20"/>
    <w:rsid w:val="00DD1172"/>
    <w:rsid w:val="00E20558"/>
    <w:rsid w:val="00E51360"/>
    <w:rsid w:val="00EA419C"/>
    <w:rsid w:val="00EB3C7A"/>
    <w:rsid w:val="00EB5D0D"/>
    <w:rsid w:val="00ED0751"/>
    <w:rsid w:val="00F421FD"/>
    <w:rsid w:val="00F633AF"/>
    <w:rsid w:val="00F65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pPr>
      <w:suppressAutoHyphens/>
    </w:pPr>
    <w:rPr>
      <w:color w:val="000000"/>
    </w:rPr>
  </w:style>
  <w:style w:type="paragraph" w:styleId="3">
    <w:name w:val="heading 3"/>
    <w:basedOn w:val="a0"/>
    <w:next w:val="a0"/>
    <w:pPr>
      <w:keepNext/>
      <w:widowControl/>
      <w:numPr>
        <w:ilvl w:val="2"/>
        <w:numId w:val="1"/>
      </w:numPr>
      <w:spacing w:before="240" w:after="60" w:line="288" w:lineRule="auto"/>
      <w:jc w:val="center"/>
      <w:outlineLvl w:val="2"/>
    </w:pPr>
    <w:rPr>
      <w:rFonts w:ascii="Times New Roman" w:eastAsia="Times New Roman" w:hAnsi="Times New Roman" w:cs="Arial"/>
      <w:bCs/>
      <w:color w:val="auto"/>
      <w:sz w:val="20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WWOutlineListStyle1">
    <w:name w:val="WW_OutlineListStyle_1"/>
    <w:basedOn w:val="a3"/>
    <w:pPr>
      <w:numPr>
        <w:numId w:val="1"/>
      </w:numPr>
    </w:pPr>
  </w:style>
  <w:style w:type="character" w:styleId="a4">
    <w:name w:val="Hyperlink"/>
    <w:basedOn w:val="a1"/>
    <w:rPr>
      <w:color w:val="0000FF"/>
      <w:u w:val="single"/>
    </w:rPr>
  </w:style>
  <w:style w:type="character" w:customStyle="1" w:styleId="1">
    <w:name w:val="Основной текст1"/>
    <w:basedOn w:val="a1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sz w:val="23"/>
      <w:szCs w:val="23"/>
      <w:u w:val="none"/>
    </w:rPr>
  </w:style>
  <w:style w:type="character" w:customStyle="1" w:styleId="a5">
    <w:name w:val="Основной текст_"/>
    <w:basedOn w:val="a1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sz w:val="23"/>
      <w:szCs w:val="23"/>
      <w:u w:val="none"/>
    </w:rPr>
  </w:style>
  <w:style w:type="character" w:customStyle="1" w:styleId="30">
    <w:name w:val="Основной текст (3)_"/>
    <w:basedOn w:val="a1"/>
    <w:rPr>
      <w:rFonts w:ascii="Tahoma" w:eastAsia="Tahoma" w:hAnsi="Tahoma" w:cs="Tahoma"/>
      <w:b/>
      <w:bCs/>
      <w:i w:val="0"/>
      <w:iCs w:val="0"/>
      <w:strike w:val="0"/>
      <w:dstrike w:val="0"/>
      <w:spacing w:val="-10"/>
      <w:sz w:val="23"/>
      <w:szCs w:val="23"/>
      <w:u w:val="none"/>
    </w:rPr>
  </w:style>
  <w:style w:type="character" w:customStyle="1" w:styleId="a6">
    <w:name w:val="Основной текст + Малые прописны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character" w:customStyle="1" w:styleId="105pt0pt">
    <w:name w:val="Основной текст + 10;5 pt;Полужирный;Интервал 0 pt"/>
    <w:basedOn w:val="a5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-10"/>
      <w:w w:val="100"/>
      <w:position w:val="0"/>
      <w:sz w:val="21"/>
      <w:szCs w:val="21"/>
      <w:u w:val="none"/>
      <w:vertAlign w:val="baseline"/>
      <w:lang w:val="ru-RU"/>
    </w:rPr>
  </w:style>
  <w:style w:type="character" w:customStyle="1" w:styleId="2">
    <w:name w:val="Основной текст2"/>
    <w:basedOn w:val="a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3"/>
      <w:szCs w:val="23"/>
      <w:u w:val="single"/>
      <w:vertAlign w:val="baseline"/>
      <w:lang w:val="ru-RU"/>
    </w:rPr>
  </w:style>
  <w:style w:type="character" w:customStyle="1" w:styleId="4">
    <w:name w:val="Основной текст (4)_"/>
    <w:basedOn w:val="a1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w w:val="70"/>
      <w:sz w:val="17"/>
      <w:szCs w:val="17"/>
      <w:u w:val="none"/>
      <w:lang w:val="en-US"/>
    </w:rPr>
  </w:style>
  <w:style w:type="character" w:customStyle="1" w:styleId="12pt0pt">
    <w:name w:val="Основной текст + 12 pt;Интервал 0 pt"/>
    <w:basedOn w:val="a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-10"/>
      <w:w w:val="100"/>
      <w:position w:val="0"/>
      <w:sz w:val="24"/>
      <w:szCs w:val="24"/>
      <w:u w:val="none"/>
      <w:vertAlign w:val="baseline"/>
      <w:lang w:val="ru-RU"/>
    </w:rPr>
  </w:style>
  <w:style w:type="character" w:customStyle="1" w:styleId="LucidaSansUnicode135pt">
    <w:name w:val="Основной текст + Lucida Sans Unicode;13;5 pt;Курсив"/>
    <w:basedOn w:val="a5"/>
    <w:rPr>
      <w:rFonts w:ascii="Lucida Sans Unicode" w:eastAsia="Lucida Sans Unicode" w:hAnsi="Lucida Sans Unicode" w:cs="Lucida Sans Unicode"/>
      <w:b w:val="0"/>
      <w:bCs w:val="0"/>
      <w:i/>
      <w:iCs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character" w:customStyle="1" w:styleId="16pt">
    <w:name w:val="Основной текст + 16 pt"/>
    <w:basedOn w:val="a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32"/>
      <w:szCs w:val="32"/>
      <w:u w:val="none"/>
      <w:vertAlign w:val="baseline"/>
    </w:rPr>
  </w:style>
  <w:style w:type="character" w:customStyle="1" w:styleId="Tahoma85pt0pt">
    <w:name w:val="Основной текст + Tahoma;8;5 pt;Интервал 0 pt"/>
    <w:basedOn w:val="a5"/>
    <w:rPr>
      <w:rFonts w:ascii="Tahoma" w:eastAsia="Tahoma" w:hAnsi="Tahoma" w:cs="Tahoma"/>
      <w:b w:val="0"/>
      <w:bCs w:val="0"/>
      <w:i w:val="0"/>
      <w:iCs w:val="0"/>
      <w:strike w:val="0"/>
      <w:dstrike w:val="0"/>
      <w:color w:val="000000"/>
      <w:spacing w:val="-10"/>
      <w:w w:val="100"/>
      <w:position w:val="0"/>
      <w:sz w:val="17"/>
      <w:szCs w:val="17"/>
      <w:u w:val="none"/>
      <w:vertAlign w:val="baseline"/>
      <w:lang w:val="ru-RU"/>
    </w:rPr>
  </w:style>
  <w:style w:type="character" w:customStyle="1" w:styleId="5">
    <w:name w:val="Основной текст (5)_"/>
    <w:basedOn w:val="a1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sz w:val="17"/>
      <w:szCs w:val="17"/>
      <w:u w:val="none"/>
    </w:rPr>
  </w:style>
  <w:style w:type="character" w:customStyle="1" w:styleId="575pt">
    <w:name w:val="Основной текст (5) + 7;5 pt;Курсив"/>
    <w:basedOn w:val="5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spacing w:val="0"/>
      <w:w w:val="100"/>
      <w:position w:val="0"/>
      <w:sz w:val="15"/>
      <w:szCs w:val="15"/>
      <w:u w:val="none"/>
      <w:vertAlign w:val="baseline"/>
      <w:lang w:val="ru-RU"/>
    </w:rPr>
  </w:style>
  <w:style w:type="character" w:customStyle="1" w:styleId="57pt0pt">
    <w:name w:val="Основной текст (5) + 7 pt;Не полужирный;Интервал 0 pt"/>
    <w:basedOn w:val="5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-1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31">
    <w:name w:val="Основной текст3"/>
    <w:basedOn w:val="a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paragraph" w:customStyle="1" w:styleId="40">
    <w:name w:val="Основной текст4"/>
    <w:basedOn w:val="a0"/>
    <w:pPr>
      <w:shd w:val="clear" w:color="auto" w:fill="FFFFFF"/>
      <w:spacing w:line="266" w:lineRule="exact"/>
      <w:ind w:hanging="19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2">
    <w:name w:val="Основной текст (3)"/>
    <w:basedOn w:val="a0"/>
    <w:pPr>
      <w:shd w:val="clear" w:color="auto" w:fill="FFFFFF"/>
      <w:spacing w:line="0" w:lineRule="atLeast"/>
    </w:pPr>
    <w:rPr>
      <w:rFonts w:ascii="Tahoma" w:eastAsia="Tahoma" w:hAnsi="Tahoma" w:cs="Tahoma"/>
      <w:b/>
      <w:bCs/>
      <w:spacing w:val="-10"/>
      <w:sz w:val="23"/>
      <w:szCs w:val="23"/>
    </w:rPr>
  </w:style>
  <w:style w:type="paragraph" w:customStyle="1" w:styleId="41">
    <w:name w:val="Основной текст (4)"/>
    <w:basedOn w:val="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w w:val="70"/>
      <w:sz w:val="17"/>
      <w:szCs w:val="17"/>
      <w:lang w:val="en-US"/>
    </w:rPr>
  </w:style>
  <w:style w:type="paragraph" w:customStyle="1" w:styleId="50">
    <w:name w:val="Основной текст (5)"/>
    <w:basedOn w:val="a0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a7">
    <w:name w:val="List Paragraph"/>
    <w:basedOn w:val="a0"/>
    <w:pPr>
      <w:ind w:left="720"/>
    </w:pPr>
  </w:style>
  <w:style w:type="paragraph" w:styleId="a8">
    <w:name w:val="Balloon Text"/>
    <w:basedOn w:val="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rPr>
      <w:rFonts w:ascii="Tahoma" w:hAnsi="Tahoma" w:cs="Tahoma"/>
      <w:color w:val="000000"/>
      <w:sz w:val="16"/>
      <w:szCs w:val="16"/>
    </w:rPr>
  </w:style>
  <w:style w:type="character" w:styleId="aa">
    <w:name w:val="annotation reference"/>
    <w:basedOn w:val="a1"/>
    <w:rPr>
      <w:sz w:val="16"/>
      <w:szCs w:val="16"/>
    </w:rPr>
  </w:style>
  <w:style w:type="paragraph" w:styleId="ab">
    <w:name w:val="annotation text"/>
    <w:basedOn w:val="a0"/>
    <w:rPr>
      <w:sz w:val="20"/>
      <w:szCs w:val="20"/>
    </w:rPr>
  </w:style>
  <w:style w:type="character" w:customStyle="1" w:styleId="ac">
    <w:name w:val="Текст примечания Знак"/>
    <w:basedOn w:val="a1"/>
    <w:rPr>
      <w:color w:val="000000"/>
      <w:sz w:val="20"/>
      <w:szCs w:val="20"/>
    </w:rPr>
  </w:style>
  <w:style w:type="paragraph" w:styleId="ad">
    <w:name w:val="annotation subject"/>
    <w:basedOn w:val="ab"/>
    <w:next w:val="ab"/>
    <w:rPr>
      <w:b/>
      <w:bCs/>
    </w:rPr>
  </w:style>
  <w:style w:type="character" w:customStyle="1" w:styleId="ae">
    <w:name w:val="Тема примечания Знак"/>
    <w:basedOn w:val="ac"/>
    <w:rPr>
      <w:b/>
      <w:bCs/>
      <w:color w:val="000000"/>
      <w:sz w:val="20"/>
      <w:szCs w:val="20"/>
    </w:rPr>
  </w:style>
  <w:style w:type="paragraph" w:customStyle="1" w:styleId="ConsPlusNonformat">
    <w:name w:val="ConsPlusNonformat"/>
    <w:pPr>
      <w:suppressAutoHyphens/>
      <w:autoSpaceDE w:val="0"/>
    </w:pPr>
    <w:rPr>
      <w:rFonts w:eastAsia="Times New Roman"/>
      <w:sz w:val="20"/>
      <w:szCs w:val="20"/>
    </w:rPr>
  </w:style>
  <w:style w:type="paragraph" w:customStyle="1" w:styleId="af">
    <w:name w:val="Базовый"/>
    <w:pPr>
      <w:widowControl/>
      <w:tabs>
        <w:tab w:val="left" w:pos="709"/>
      </w:tabs>
      <w:suppressAutoHyphens/>
      <w:spacing w:line="200" w:lineRule="atLeast"/>
    </w:pPr>
    <w:rPr>
      <w:rFonts w:ascii="Times New Roman" w:eastAsia="Times New Roman" w:hAnsi="Times New Roman" w:cs="Times New Roman"/>
      <w:color w:val="00000A"/>
    </w:rPr>
  </w:style>
  <w:style w:type="character" w:customStyle="1" w:styleId="33">
    <w:name w:val="Заголовок 3 Знак"/>
    <w:basedOn w:val="a1"/>
    <w:rPr>
      <w:rFonts w:ascii="Times New Roman" w:eastAsia="Times New Roman" w:hAnsi="Times New Roman" w:cs="Arial"/>
      <w:bCs/>
      <w:sz w:val="20"/>
      <w:szCs w:val="26"/>
    </w:rPr>
  </w:style>
  <w:style w:type="paragraph" w:customStyle="1" w:styleId="a">
    <w:name w:val="Т"/>
    <w:basedOn w:val="a0"/>
    <w:pPr>
      <w:widowControl/>
      <w:numPr>
        <w:numId w:val="3"/>
      </w:numPr>
      <w:spacing w:before="120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f0">
    <w:name w:val="header"/>
    <w:basedOn w:val="a0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1"/>
    <w:rPr>
      <w:color w:val="000000"/>
    </w:rPr>
  </w:style>
  <w:style w:type="paragraph" w:styleId="af2">
    <w:name w:val="footer"/>
    <w:basedOn w:val="a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rPr>
      <w:color w:val="000000"/>
    </w:rPr>
  </w:style>
  <w:style w:type="paragraph" w:styleId="af4">
    <w:name w:val="Normal (Web)"/>
    <w:basedOn w:val="a0"/>
    <w:pPr>
      <w:widowControl/>
      <w:spacing w:before="100" w:after="100"/>
    </w:pPr>
    <w:rPr>
      <w:rFonts w:ascii="Times New Roman" w:eastAsia="Times New Roman" w:hAnsi="Times New Roman" w:cs="Times New Roman"/>
      <w:color w:val="auto"/>
    </w:rPr>
  </w:style>
  <w:style w:type="paragraph" w:styleId="34">
    <w:name w:val="Body Text Indent 3"/>
    <w:basedOn w:val="a0"/>
    <w:pPr>
      <w:widowControl/>
      <w:spacing w:after="120"/>
      <w:ind w:left="283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5">
    <w:name w:val="Основной текст с отступом 3 Знак"/>
    <w:basedOn w:val="a1"/>
    <w:rPr>
      <w:rFonts w:ascii="Times New Roman" w:eastAsia="Times New Roman" w:hAnsi="Times New Roman" w:cs="Times New Roman"/>
      <w:sz w:val="16"/>
      <w:szCs w:val="16"/>
    </w:rPr>
  </w:style>
  <w:style w:type="character" w:styleId="af5">
    <w:name w:val="Placeholder Text"/>
    <w:basedOn w:val="a1"/>
    <w:rPr>
      <w:color w:val="808080"/>
    </w:rPr>
  </w:style>
  <w:style w:type="paragraph" w:customStyle="1" w:styleId="BodyText22">
    <w:name w:val="Body Text 22"/>
    <w:basedOn w:val="a0"/>
    <w:pPr>
      <w:widowControl/>
      <w:ind w:right="-1327"/>
    </w:pPr>
    <w:rPr>
      <w:rFonts w:ascii="Times New Roman" w:eastAsia="Times New Roman" w:hAnsi="Times New Roman" w:cs="Times New Roman"/>
      <w:color w:val="auto"/>
      <w:sz w:val="20"/>
      <w:szCs w:val="20"/>
    </w:rPr>
  </w:style>
  <w:style w:type="numbering" w:customStyle="1" w:styleId="WWOutlineListStyle">
    <w:name w:val="WW_OutlineListStyle"/>
    <w:basedOn w:val="a3"/>
    <w:pPr>
      <w:numPr>
        <w:numId w:val="2"/>
      </w:numPr>
    </w:pPr>
  </w:style>
  <w:style w:type="numbering" w:customStyle="1" w:styleId="LFO14">
    <w:name w:val="LFO14"/>
    <w:basedOn w:val="a3"/>
    <w:pPr>
      <w:numPr>
        <w:numId w:val="3"/>
      </w:numPr>
    </w:pPr>
  </w:style>
  <w:style w:type="paragraph" w:styleId="20">
    <w:name w:val="Body Text Indent 2"/>
    <w:basedOn w:val="a0"/>
    <w:link w:val="21"/>
    <w:uiPriority w:val="99"/>
    <w:semiHidden/>
    <w:unhideWhenUsed/>
    <w:rsid w:val="0088541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1"/>
    <w:link w:val="20"/>
    <w:uiPriority w:val="99"/>
    <w:semiHidden/>
    <w:rsid w:val="0088541F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pPr>
      <w:suppressAutoHyphens/>
    </w:pPr>
    <w:rPr>
      <w:color w:val="000000"/>
    </w:rPr>
  </w:style>
  <w:style w:type="paragraph" w:styleId="3">
    <w:name w:val="heading 3"/>
    <w:basedOn w:val="a0"/>
    <w:next w:val="a0"/>
    <w:pPr>
      <w:keepNext/>
      <w:widowControl/>
      <w:numPr>
        <w:ilvl w:val="2"/>
        <w:numId w:val="1"/>
      </w:numPr>
      <w:spacing w:before="240" w:after="60" w:line="288" w:lineRule="auto"/>
      <w:jc w:val="center"/>
      <w:outlineLvl w:val="2"/>
    </w:pPr>
    <w:rPr>
      <w:rFonts w:ascii="Times New Roman" w:eastAsia="Times New Roman" w:hAnsi="Times New Roman" w:cs="Arial"/>
      <w:bCs/>
      <w:color w:val="auto"/>
      <w:sz w:val="20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WWOutlineListStyle1">
    <w:name w:val="WW_OutlineListStyle_1"/>
    <w:basedOn w:val="a3"/>
    <w:pPr>
      <w:numPr>
        <w:numId w:val="1"/>
      </w:numPr>
    </w:pPr>
  </w:style>
  <w:style w:type="character" w:styleId="a4">
    <w:name w:val="Hyperlink"/>
    <w:basedOn w:val="a1"/>
    <w:rPr>
      <w:color w:val="0000FF"/>
      <w:u w:val="single"/>
    </w:rPr>
  </w:style>
  <w:style w:type="character" w:customStyle="1" w:styleId="1">
    <w:name w:val="Основной текст1"/>
    <w:basedOn w:val="a1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sz w:val="23"/>
      <w:szCs w:val="23"/>
      <w:u w:val="none"/>
    </w:rPr>
  </w:style>
  <w:style w:type="character" w:customStyle="1" w:styleId="a5">
    <w:name w:val="Основной текст_"/>
    <w:basedOn w:val="a1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sz w:val="23"/>
      <w:szCs w:val="23"/>
      <w:u w:val="none"/>
    </w:rPr>
  </w:style>
  <w:style w:type="character" w:customStyle="1" w:styleId="30">
    <w:name w:val="Основной текст (3)_"/>
    <w:basedOn w:val="a1"/>
    <w:rPr>
      <w:rFonts w:ascii="Tahoma" w:eastAsia="Tahoma" w:hAnsi="Tahoma" w:cs="Tahoma"/>
      <w:b/>
      <w:bCs/>
      <w:i w:val="0"/>
      <w:iCs w:val="0"/>
      <w:strike w:val="0"/>
      <w:dstrike w:val="0"/>
      <w:spacing w:val="-10"/>
      <w:sz w:val="23"/>
      <w:szCs w:val="23"/>
      <w:u w:val="none"/>
    </w:rPr>
  </w:style>
  <w:style w:type="character" w:customStyle="1" w:styleId="a6">
    <w:name w:val="Основной текст + Малые прописны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character" w:customStyle="1" w:styleId="105pt0pt">
    <w:name w:val="Основной текст + 10;5 pt;Полужирный;Интервал 0 pt"/>
    <w:basedOn w:val="a5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-10"/>
      <w:w w:val="100"/>
      <w:position w:val="0"/>
      <w:sz w:val="21"/>
      <w:szCs w:val="21"/>
      <w:u w:val="none"/>
      <w:vertAlign w:val="baseline"/>
      <w:lang w:val="ru-RU"/>
    </w:rPr>
  </w:style>
  <w:style w:type="character" w:customStyle="1" w:styleId="2">
    <w:name w:val="Основной текст2"/>
    <w:basedOn w:val="a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3"/>
      <w:szCs w:val="23"/>
      <w:u w:val="single"/>
      <w:vertAlign w:val="baseline"/>
      <w:lang w:val="ru-RU"/>
    </w:rPr>
  </w:style>
  <w:style w:type="character" w:customStyle="1" w:styleId="4">
    <w:name w:val="Основной текст (4)_"/>
    <w:basedOn w:val="a1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w w:val="70"/>
      <w:sz w:val="17"/>
      <w:szCs w:val="17"/>
      <w:u w:val="none"/>
      <w:lang w:val="en-US"/>
    </w:rPr>
  </w:style>
  <w:style w:type="character" w:customStyle="1" w:styleId="12pt0pt">
    <w:name w:val="Основной текст + 12 pt;Интервал 0 pt"/>
    <w:basedOn w:val="a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-10"/>
      <w:w w:val="100"/>
      <w:position w:val="0"/>
      <w:sz w:val="24"/>
      <w:szCs w:val="24"/>
      <w:u w:val="none"/>
      <w:vertAlign w:val="baseline"/>
      <w:lang w:val="ru-RU"/>
    </w:rPr>
  </w:style>
  <w:style w:type="character" w:customStyle="1" w:styleId="LucidaSansUnicode135pt">
    <w:name w:val="Основной текст + Lucida Sans Unicode;13;5 pt;Курсив"/>
    <w:basedOn w:val="a5"/>
    <w:rPr>
      <w:rFonts w:ascii="Lucida Sans Unicode" w:eastAsia="Lucida Sans Unicode" w:hAnsi="Lucida Sans Unicode" w:cs="Lucida Sans Unicode"/>
      <w:b w:val="0"/>
      <w:bCs w:val="0"/>
      <w:i/>
      <w:iCs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character" w:customStyle="1" w:styleId="16pt">
    <w:name w:val="Основной текст + 16 pt"/>
    <w:basedOn w:val="a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32"/>
      <w:szCs w:val="32"/>
      <w:u w:val="none"/>
      <w:vertAlign w:val="baseline"/>
    </w:rPr>
  </w:style>
  <w:style w:type="character" w:customStyle="1" w:styleId="Tahoma85pt0pt">
    <w:name w:val="Основной текст + Tahoma;8;5 pt;Интервал 0 pt"/>
    <w:basedOn w:val="a5"/>
    <w:rPr>
      <w:rFonts w:ascii="Tahoma" w:eastAsia="Tahoma" w:hAnsi="Tahoma" w:cs="Tahoma"/>
      <w:b w:val="0"/>
      <w:bCs w:val="0"/>
      <w:i w:val="0"/>
      <w:iCs w:val="0"/>
      <w:strike w:val="0"/>
      <w:dstrike w:val="0"/>
      <w:color w:val="000000"/>
      <w:spacing w:val="-10"/>
      <w:w w:val="100"/>
      <w:position w:val="0"/>
      <w:sz w:val="17"/>
      <w:szCs w:val="17"/>
      <w:u w:val="none"/>
      <w:vertAlign w:val="baseline"/>
      <w:lang w:val="ru-RU"/>
    </w:rPr>
  </w:style>
  <w:style w:type="character" w:customStyle="1" w:styleId="5">
    <w:name w:val="Основной текст (5)_"/>
    <w:basedOn w:val="a1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sz w:val="17"/>
      <w:szCs w:val="17"/>
      <w:u w:val="none"/>
    </w:rPr>
  </w:style>
  <w:style w:type="character" w:customStyle="1" w:styleId="575pt">
    <w:name w:val="Основной текст (5) + 7;5 pt;Курсив"/>
    <w:basedOn w:val="5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spacing w:val="0"/>
      <w:w w:val="100"/>
      <w:position w:val="0"/>
      <w:sz w:val="15"/>
      <w:szCs w:val="15"/>
      <w:u w:val="none"/>
      <w:vertAlign w:val="baseline"/>
      <w:lang w:val="ru-RU"/>
    </w:rPr>
  </w:style>
  <w:style w:type="character" w:customStyle="1" w:styleId="57pt0pt">
    <w:name w:val="Основной текст (5) + 7 pt;Не полужирный;Интервал 0 pt"/>
    <w:basedOn w:val="5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-1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31">
    <w:name w:val="Основной текст3"/>
    <w:basedOn w:val="a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paragraph" w:customStyle="1" w:styleId="40">
    <w:name w:val="Основной текст4"/>
    <w:basedOn w:val="a0"/>
    <w:pPr>
      <w:shd w:val="clear" w:color="auto" w:fill="FFFFFF"/>
      <w:spacing w:line="266" w:lineRule="exact"/>
      <w:ind w:hanging="19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2">
    <w:name w:val="Основной текст (3)"/>
    <w:basedOn w:val="a0"/>
    <w:pPr>
      <w:shd w:val="clear" w:color="auto" w:fill="FFFFFF"/>
      <w:spacing w:line="0" w:lineRule="atLeast"/>
    </w:pPr>
    <w:rPr>
      <w:rFonts w:ascii="Tahoma" w:eastAsia="Tahoma" w:hAnsi="Tahoma" w:cs="Tahoma"/>
      <w:b/>
      <w:bCs/>
      <w:spacing w:val="-10"/>
      <w:sz w:val="23"/>
      <w:szCs w:val="23"/>
    </w:rPr>
  </w:style>
  <w:style w:type="paragraph" w:customStyle="1" w:styleId="41">
    <w:name w:val="Основной текст (4)"/>
    <w:basedOn w:val="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w w:val="70"/>
      <w:sz w:val="17"/>
      <w:szCs w:val="17"/>
      <w:lang w:val="en-US"/>
    </w:rPr>
  </w:style>
  <w:style w:type="paragraph" w:customStyle="1" w:styleId="50">
    <w:name w:val="Основной текст (5)"/>
    <w:basedOn w:val="a0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a7">
    <w:name w:val="List Paragraph"/>
    <w:basedOn w:val="a0"/>
    <w:pPr>
      <w:ind w:left="720"/>
    </w:pPr>
  </w:style>
  <w:style w:type="paragraph" w:styleId="a8">
    <w:name w:val="Balloon Text"/>
    <w:basedOn w:val="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rPr>
      <w:rFonts w:ascii="Tahoma" w:hAnsi="Tahoma" w:cs="Tahoma"/>
      <w:color w:val="000000"/>
      <w:sz w:val="16"/>
      <w:szCs w:val="16"/>
    </w:rPr>
  </w:style>
  <w:style w:type="character" w:styleId="aa">
    <w:name w:val="annotation reference"/>
    <w:basedOn w:val="a1"/>
    <w:rPr>
      <w:sz w:val="16"/>
      <w:szCs w:val="16"/>
    </w:rPr>
  </w:style>
  <w:style w:type="paragraph" w:styleId="ab">
    <w:name w:val="annotation text"/>
    <w:basedOn w:val="a0"/>
    <w:rPr>
      <w:sz w:val="20"/>
      <w:szCs w:val="20"/>
    </w:rPr>
  </w:style>
  <w:style w:type="character" w:customStyle="1" w:styleId="ac">
    <w:name w:val="Текст примечания Знак"/>
    <w:basedOn w:val="a1"/>
    <w:rPr>
      <w:color w:val="000000"/>
      <w:sz w:val="20"/>
      <w:szCs w:val="20"/>
    </w:rPr>
  </w:style>
  <w:style w:type="paragraph" w:styleId="ad">
    <w:name w:val="annotation subject"/>
    <w:basedOn w:val="ab"/>
    <w:next w:val="ab"/>
    <w:rPr>
      <w:b/>
      <w:bCs/>
    </w:rPr>
  </w:style>
  <w:style w:type="character" w:customStyle="1" w:styleId="ae">
    <w:name w:val="Тема примечания Знак"/>
    <w:basedOn w:val="ac"/>
    <w:rPr>
      <w:b/>
      <w:bCs/>
      <w:color w:val="000000"/>
      <w:sz w:val="20"/>
      <w:szCs w:val="20"/>
    </w:rPr>
  </w:style>
  <w:style w:type="paragraph" w:customStyle="1" w:styleId="ConsPlusNonformat">
    <w:name w:val="ConsPlusNonformat"/>
    <w:pPr>
      <w:suppressAutoHyphens/>
      <w:autoSpaceDE w:val="0"/>
    </w:pPr>
    <w:rPr>
      <w:rFonts w:eastAsia="Times New Roman"/>
      <w:sz w:val="20"/>
      <w:szCs w:val="20"/>
    </w:rPr>
  </w:style>
  <w:style w:type="paragraph" w:customStyle="1" w:styleId="af">
    <w:name w:val="Базовый"/>
    <w:pPr>
      <w:widowControl/>
      <w:tabs>
        <w:tab w:val="left" w:pos="709"/>
      </w:tabs>
      <w:suppressAutoHyphens/>
      <w:spacing w:line="200" w:lineRule="atLeast"/>
    </w:pPr>
    <w:rPr>
      <w:rFonts w:ascii="Times New Roman" w:eastAsia="Times New Roman" w:hAnsi="Times New Roman" w:cs="Times New Roman"/>
      <w:color w:val="00000A"/>
    </w:rPr>
  </w:style>
  <w:style w:type="character" w:customStyle="1" w:styleId="33">
    <w:name w:val="Заголовок 3 Знак"/>
    <w:basedOn w:val="a1"/>
    <w:rPr>
      <w:rFonts w:ascii="Times New Roman" w:eastAsia="Times New Roman" w:hAnsi="Times New Roman" w:cs="Arial"/>
      <w:bCs/>
      <w:sz w:val="20"/>
      <w:szCs w:val="26"/>
    </w:rPr>
  </w:style>
  <w:style w:type="paragraph" w:customStyle="1" w:styleId="a">
    <w:name w:val="Т"/>
    <w:basedOn w:val="a0"/>
    <w:pPr>
      <w:widowControl/>
      <w:numPr>
        <w:numId w:val="3"/>
      </w:numPr>
      <w:spacing w:before="120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f0">
    <w:name w:val="header"/>
    <w:basedOn w:val="a0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1"/>
    <w:rPr>
      <w:color w:val="000000"/>
    </w:rPr>
  </w:style>
  <w:style w:type="paragraph" w:styleId="af2">
    <w:name w:val="footer"/>
    <w:basedOn w:val="a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rPr>
      <w:color w:val="000000"/>
    </w:rPr>
  </w:style>
  <w:style w:type="paragraph" w:styleId="af4">
    <w:name w:val="Normal (Web)"/>
    <w:basedOn w:val="a0"/>
    <w:pPr>
      <w:widowControl/>
      <w:spacing w:before="100" w:after="100"/>
    </w:pPr>
    <w:rPr>
      <w:rFonts w:ascii="Times New Roman" w:eastAsia="Times New Roman" w:hAnsi="Times New Roman" w:cs="Times New Roman"/>
      <w:color w:val="auto"/>
    </w:rPr>
  </w:style>
  <w:style w:type="paragraph" w:styleId="34">
    <w:name w:val="Body Text Indent 3"/>
    <w:basedOn w:val="a0"/>
    <w:pPr>
      <w:widowControl/>
      <w:spacing w:after="120"/>
      <w:ind w:left="283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5">
    <w:name w:val="Основной текст с отступом 3 Знак"/>
    <w:basedOn w:val="a1"/>
    <w:rPr>
      <w:rFonts w:ascii="Times New Roman" w:eastAsia="Times New Roman" w:hAnsi="Times New Roman" w:cs="Times New Roman"/>
      <w:sz w:val="16"/>
      <w:szCs w:val="16"/>
    </w:rPr>
  </w:style>
  <w:style w:type="character" w:styleId="af5">
    <w:name w:val="Placeholder Text"/>
    <w:basedOn w:val="a1"/>
    <w:rPr>
      <w:color w:val="808080"/>
    </w:rPr>
  </w:style>
  <w:style w:type="paragraph" w:customStyle="1" w:styleId="BodyText22">
    <w:name w:val="Body Text 22"/>
    <w:basedOn w:val="a0"/>
    <w:pPr>
      <w:widowControl/>
      <w:ind w:right="-1327"/>
    </w:pPr>
    <w:rPr>
      <w:rFonts w:ascii="Times New Roman" w:eastAsia="Times New Roman" w:hAnsi="Times New Roman" w:cs="Times New Roman"/>
      <w:color w:val="auto"/>
      <w:sz w:val="20"/>
      <w:szCs w:val="20"/>
    </w:rPr>
  </w:style>
  <w:style w:type="numbering" w:customStyle="1" w:styleId="WWOutlineListStyle">
    <w:name w:val="WW_OutlineListStyle"/>
    <w:basedOn w:val="a3"/>
    <w:pPr>
      <w:numPr>
        <w:numId w:val="2"/>
      </w:numPr>
    </w:pPr>
  </w:style>
  <w:style w:type="numbering" w:customStyle="1" w:styleId="LFO14">
    <w:name w:val="LFO14"/>
    <w:basedOn w:val="a3"/>
    <w:pPr>
      <w:numPr>
        <w:numId w:val="3"/>
      </w:numPr>
    </w:pPr>
  </w:style>
  <w:style w:type="paragraph" w:styleId="20">
    <w:name w:val="Body Text Indent 2"/>
    <w:basedOn w:val="a0"/>
    <w:link w:val="21"/>
    <w:uiPriority w:val="99"/>
    <w:semiHidden/>
    <w:unhideWhenUsed/>
    <w:rsid w:val="0088541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1"/>
    <w:link w:val="20"/>
    <w:uiPriority w:val="99"/>
    <w:semiHidden/>
    <w:rsid w:val="0088541F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2068</Words>
  <Characters>11792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ХХХ</vt:lpstr>
    </vt:vector>
  </TitlesOfParts>
  <Company/>
  <LinksUpToDate>false</LinksUpToDate>
  <CharactersWithSpaces>13833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ХХХ</dc:title>
  <dc:creator>Шапкин Александр Викторович</dc:creator>
  <cp:lastModifiedBy>Кулыгин Евгений Геннадиевич</cp:lastModifiedBy>
  <cp:revision>18</cp:revision>
  <cp:lastPrinted>2016-07-21T12:34:00Z</cp:lastPrinted>
  <dcterms:created xsi:type="dcterms:W3CDTF">2021-03-10T11:31:00Z</dcterms:created>
  <dcterms:modified xsi:type="dcterms:W3CDTF">2024-12-02T10:13:00Z</dcterms:modified>
</cp:coreProperties>
</file>